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47" w:rsidRDefault="00B46147" w:rsidP="00B461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Konspekt ćwiczeń</w:t>
      </w:r>
      <w:r w:rsidRPr="00615D2D">
        <w:rPr>
          <w:rFonts w:ascii="Times New Roman" w:hAnsi="Times New Roman"/>
          <w:b/>
          <w:sz w:val="24"/>
          <w:szCs w:val="24"/>
        </w:rPr>
        <w:t xml:space="preserve"> dla aplikantów radcowskich I roku -  Blok II</w:t>
      </w:r>
    </w:p>
    <w:p w:rsidR="00B46147" w:rsidRDefault="00B46147" w:rsidP="00B461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13.09.2018r.  -   Grupa A,C</w:t>
      </w:r>
    </w:p>
    <w:p w:rsidR="00B46147" w:rsidRDefault="00B46147" w:rsidP="00B461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20.09.2018r. -  Grupa B</w:t>
      </w:r>
    </w:p>
    <w:p w:rsidR="00B46147" w:rsidRPr="00615D2D" w:rsidRDefault="00B46147" w:rsidP="00B461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6147" w:rsidRPr="00615D2D" w:rsidRDefault="00B46147" w:rsidP="00B46147">
      <w:pPr>
        <w:rPr>
          <w:rFonts w:ascii="Times New Roman" w:hAnsi="Times New Roman"/>
          <w:b/>
          <w:sz w:val="24"/>
          <w:szCs w:val="24"/>
        </w:rPr>
      </w:pPr>
      <w:r w:rsidRPr="00615D2D">
        <w:rPr>
          <w:rFonts w:ascii="Times New Roman" w:hAnsi="Times New Roman"/>
          <w:b/>
          <w:sz w:val="24"/>
          <w:szCs w:val="24"/>
        </w:rPr>
        <w:t xml:space="preserve">A.  Prawa i obowiązki stron stosunku pracy </w:t>
      </w:r>
    </w:p>
    <w:p w:rsidR="00B46147" w:rsidRPr="00615D2D" w:rsidRDefault="00B46147" w:rsidP="00B46147">
      <w:pPr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>1. Obowiązki pracodawcy - dokumentacja związana ze stosunkiem pracy</w:t>
      </w:r>
    </w:p>
    <w:p w:rsidR="00B46147" w:rsidRPr="00615D2D" w:rsidRDefault="00B46147" w:rsidP="00B46147">
      <w:pPr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>a) katalog obowiązków z art.94k.p., art.94</w:t>
      </w:r>
      <w:r w:rsidRPr="00615D2D">
        <w:rPr>
          <w:rFonts w:ascii="Times New Roman" w:hAnsi="Times New Roman"/>
          <w:sz w:val="24"/>
          <w:szCs w:val="24"/>
          <w:vertAlign w:val="superscript"/>
        </w:rPr>
        <w:t>1</w:t>
      </w:r>
      <w:r w:rsidRPr="00615D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5D2D">
        <w:rPr>
          <w:rFonts w:ascii="Times New Roman" w:hAnsi="Times New Roman"/>
          <w:sz w:val="24"/>
          <w:szCs w:val="24"/>
        </w:rPr>
        <w:t>k.p</w:t>
      </w:r>
      <w:proofErr w:type="spellEnd"/>
      <w:r w:rsidRPr="00615D2D">
        <w:rPr>
          <w:rFonts w:ascii="Times New Roman" w:hAnsi="Times New Roman"/>
          <w:sz w:val="24"/>
          <w:szCs w:val="24"/>
        </w:rPr>
        <w:t>.</w:t>
      </w:r>
      <w:r w:rsidRPr="00615D2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15D2D">
        <w:rPr>
          <w:rFonts w:ascii="Times New Roman" w:hAnsi="Times New Roman"/>
          <w:sz w:val="24"/>
          <w:szCs w:val="24"/>
        </w:rPr>
        <w:t>, art.94</w:t>
      </w:r>
      <w:r w:rsidRPr="00615D2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proofErr w:type="spellStart"/>
      <w:r w:rsidRPr="00615D2D">
        <w:rPr>
          <w:rFonts w:ascii="Times New Roman" w:hAnsi="Times New Roman"/>
          <w:sz w:val="24"/>
          <w:szCs w:val="24"/>
        </w:rPr>
        <w:t>k.p</w:t>
      </w:r>
      <w:proofErr w:type="spellEnd"/>
      <w:r w:rsidRPr="00615D2D">
        <w:rPr>
          <w:rFonts w:ascii="Times New Roman" w:hAnsi="Times New Roman"/>
          <w:sz w:val="24"/>
          <w:szCs w:val="24"/>
        </w:rPr>
        <w:t>.;</w:t>
      </w:r>
    </w:p>
    <w:p w:rsidR="00B46147" w:rsidRPr="00615D2D" w:rsidRDefault="00B46147" w:rsidP="00B46147">
      <w:pPr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 xml:space="preserve">b) obowiązek przeciwdziałania </w:t>
      </w:r>
      <w:proofErr w:type="spellStart"/>
      <w:r w:rsidRPr="00615D2D">
        <w:rPr>
          <w:rFonts w:ascii="Times New Roman" w:hAnsi="Times New Roman"/>
          <w:sz w:val="24"/>
          <w:szCs w:val="24"/>
        </w:rPr>
        <w:t>mobbingowi</w:t>
      </w:r>
      <w:proofErr w:type="spellEnd"/>
      <w:r w:rsidRPr="00615D2D">
        <w:rPr>
          <w:rFonts w:ascii="Times New Roman" w:hAnsi="Times New Roman"/>
          <w:sz w:val="24"/>
          <w:szCs w:val="24"/>
        </w:rPr>
        <w:t xml:space="preserve"> - art.94</w:t>
      </w:r>
      <w:r w:rsidRPr="00615D2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proofErr w:type="spellStart"/>
      <w:r w:rsidRPr="00615D2D">
        <w:rPr>
          <w:rFonts w:ascii="Times New Roman" w:hAnsi="Times New Roman"/>
          <w:sz w:val="24"/>
          <w:szCs w:val="24"/>
        </w:rPr>
        <w:t>k.p</w:t>
      </w:r>
      <w:proofErr w:type="spellEnd"/>
      <w:r w:rsidRPr="00615D2D">
        <w:rPr>
          <w:rFonts w:ascii="Times New Roman" w:hAnsi="Times New Roman"/>
          <w:sz w:val="24"/>
          <w:szCs w:val="24"/>
        </w:rPr>
        <w:t>.;</w:t>
      </w:r>
    </w:p>
    <w:p w:rsidR="00B46147" w:rsidRPr="00615D2D" w:rsidRDefault="00B46147" w:rsidP="00B4614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 xml:space="preserve">- definicja </w:t>
      </w:r>
      <w:proofErr w:type="spellStart"/>
      <w:r w:rsidRPr="00615D2D">
        <w:rPr>
          <w:rFonts w:ascii="Times New Roman" w:hAnsi="Times New Roman"/>
          <w:sz w:val="24"/>
          <w:szCs w:val="24"/>
        </w:rPr>
        <w:t>mobbingu</w:t>
      </w:r>
      <w:proofErr w:type="spellEnd"/>
    </w:p>
    <w:p w:rsidR="00B46147" w:rsidRPr="00615D2D" w:rsidRDefault="00B46147" w:rsidP="00B4614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>- rozkład ciężaru dowodu</w:t>
      </w:r>
    </w:p>
    <w:p w:rsidR="00B46147" w:rsidRPr="00615D2D" w:rsidRDefault="00B46147" w:rsidP="00B4614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>- roszczenia</w:t>
      </w:r>
    </w:p>
    <w:p w:rsidR="00B46147" w:rsidRPr="00C02C48" w:rsidRDefault="00B46147" w:rsidP="00B461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2C48">
        <w:rPr>
          <w:rFonts w:ascii="Times New Roman" w:hAnsi="Times New Roman"/>
          <w:bCs/>
          <w:sz w:val="24"/>
          <w:szCs w:val="24"/>
        </w:rPr>
        <w:t>Wybrane orzecznictwo:</w:t>
      </w:r>
    </w:p>
    <w:p w:rsidR="00B46147" w:rsidRPr="00222CC0" w:rsidRDefault="00B46147" w:rsidP="00B46147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6147" w:rsidRDefault="00B46147" w:rsidP="00B46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CC0">
        <w:rPr>
          <w:rFonts w:ascii="Times New Roman" w:hAnsi="Times New Roman"/>
          <w:sz w:val="24"/>
          <w:szCs w:val="24"/>
          <w:lang w:eastAsia="pl-PL"/>
        </w:rPr>
        <w:t xml:space="preserve">Wyrok </w:t>
      </w:r>
      <w:r>
        <w:rPr>
          <w:rFonts w:ascii="Times New Roman" w:hAnsi="Times New Roman"/>
          <w:sz w:val="24"/>
          <w:szCs w:val="24"/>
          <w:lang w:eastAsia="pl-PL"/>
        </w:rPr>
        <w:t xml:space="preserve">SN z </w:t>
      </w:r>
      <w:r w:rsidRPr="00222CC0">
        <w:rPr>
          <w:rFonts w:ascii="Times New Roman" w:hAnsi="Times New Roman"/>
          <w:sz w:val="24"/>
          <w:szCs w:val="24"/>
          <w:lang w:eastAsia="pl-PL"/>
        </w:rPr>
        <w:t>20.10.2016r., I PK 243/15 ,</w:t>
      </w:r>
      <w:r w:rsidRPr="00222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CC0">
        <w:rPr>
          <w:rFonts w:ascii="Times New Roman" w:hAnsi="Times New Roman"/>
          <w:sz w:val="24"/>
          <w:szCs w:val="24"/>
        </w:rPr>
        <w:t>Legalis</w:t>
      </w:r>
      <w:proofErr w:type="spellEnd"/>
      <w:r w:rsidRPr="00222CC0">
        <w:rPr>
          <w:rFonts w:ascii="Times New Roman" w:hAnsi="Times New Roman"/>
          <w:sz w:val="24"/>
          <w:szCs w:val="24"/>
        </w:rPr>
        <w:t xml:space="preserve"> nr 1564914</w:t>
      </w:r>
      <w:r>
        <w:rPr>
          <w:rFonts w:ascii="Times New Roman" w:hAnsi="Times New Roman"/>
          <w:sz w:val="24"/>
          <w:szCs w:val="24"/>
        </w:rPr>
        <w:t>,</w:t>
      </w:r>
    </w:p>
    <w:p w:rsidR="00B46147" w:rsidRDefault="00B46147" w:rsidP="00B46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CC0">
        <w:rPr>
          <w:rFonts w:ascii="Times New Roman" w:hAnsi="Times New Roman"/>
          <w:sz w:val="24"/>
          <w:szCs w:val="24"/>
          <w:lang w:eastAsia="pl-PL"/>
        </w:rPr>
        <w:t xml:space="preserve">Wyrok </w:t>
      </w:r>
      <w:r>
        <w:rPr>
          <w:rFonts w:ascii="Times New Roman" w:hAnsi="Times New Roman"/>
          <w:sz w:val="24"/>
          <w:szCs w:val="24"/>
          <w:lang w:eastAsia="pl-PL"/>
        </w:rPr>
        <w:t>SN z 22.04.2015</w:t>
      </w:r>
      <w:r w:rsidRPr="00222CC0">
        <w:rPr>
          <w:rFonts w:ascii="Times New Roman" w:hAnsi="Times New Roman"/>
          <w:sz w:val="24"/>
          <w:szCs w:val="24"/>
          <w:lang w:eastAsia="pl-PL"/>
        </w:rPr>
        <w:t>r., II PK 166/14 ,</w:t>
      </w:r>
      <w:r w:rsidRPr="00222C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MoPr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2015/12/643</w:t>
      </w:r>
      <w:r>
        <w:rPr>
          <w:rFonts w:ascii="Times New Roman" w:hAnsi="Times New Roman"/>
          <w:sz w:val="24"/>
          <w:szCs w:val="24"/>
        </w:rPr>
        <w:t>,</w:t>
      </w:r>
    </w:p>
    <w:p w:rsidR="00B46147" w:rsidRDefault="00B46147" w:rsidP="00B46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CC0">
        <w:rPr>
          <w:rFonts w:ascii="Times New Roman" w:hAnsi="Times New Roman"/>
          <w:sz w:val="24"/>
          <w:szCs w:val="24"/>
          <w:lang w:eastAsia="pl-PL"/>
        </w:rPr>
        <w:t xml:space="preserve">Wyrok </w:t>
      </w:r>
      <w:r>
        <w:rPr>
          <w:rFonts w:ascii="Times New Roman" w:hAnsi="Times New Roman"/>
          <w:sz w:val="24"/>
          <w:szCs w:val="24"/>
          <w:lang w:eastAsia="pl-PL"/>
        </w:rPr>
        <w:t>SN z 21.04.2015</w:t>
      </w:r>
      <w:r w:rsidRPr="00222CC0">
        <w:rPr>
          <w:rFonts w:ascii="Times New Roman" w:hAnsi="Times New Roman"/>
          <w:sz w:val="24"/>
          <w:szCs w:val="24"/>
          <w:lang w:eastAsia="pl-PL"/>
        </w:rPr>
        <w:t>r., II PK 149/14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222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CC0">
        <w:rPr>
          <w:rFonts w:ascii="Times New Roman" w:hAnsi="Times New Roman"/>
          <w:sz w:val="24"/>
          <w:szCs w:val="24"/>
        </w:rPr>
        <w:t>Legalis</w:t>
      </w:r>
      <w:proofErr w:type="spellEnd"/>
      <w:r w:rsidRPr="00222CC0">
        <w:rPr>
          <w:rFonts w:ascii="Times New Roman" w:hAnsi="Times New Roman"/>
          <w:sz w:val="24"/>
          <w:szCs w:val="24"/>
        </w:rPr>
        <w:t xml:space="preserve"> nr 1358789</w:t>
      </w:r>
      <w:r>
        <w:rPr>
          <w:rFonts w:ascii="Times New Roman" w:hAnsi="Times New Roman"/>
          <w:sz w:val="24"/>
          <w:szCs w:val="24"/>
        </w:rPr>
        <w:t>,</w:t>
      </w:r>
    </w:p>
    <w:p w:rsidR="00B46147" w:rsidRPr="00222CC0" w:rsidRDefault="00B46147" w:rsidP="00B46147">
      <w:pPr>
        <w:spacing w:after="0" w:line="240" w:lineRule="auto"/>
      </w:pPr>
      <w:r w:rsidRPr="00222CC0">
        <w:rPr>
          <w:rFonts w:ascii="Times New Roman" w:hAnsi="Times New Roman"/>
          <w:sz w:val="24"/>
          <w:szCs w:val="24"/>
          <w:lang w:eastAsia="pl-PL"/>
        </w:rPr>
        <w:t xml:space="preserve">Wyrok </w:t>
      </w:r>
      <w:r>
        <w:rPr>
          <w:rFonts w:ascii="Times New Roman" w:hAnsi="Times New Roman"/>
          <w:sz w:val="24"/>
          <w:szCs w:val="24"/>
          <w:lang w:eastAsia="pl-PL"/>
        </w:rPr>
        <w:t>SN z 21.01.2015</w:t>
      </w:r>
      <w:r w:rsidRPr="00222CC0">
        <w:rPr>
          <w:rFonts w:ascii="Times New Roman" w:hAnsi="Times New Roman"/>
          <w:sz w:val="24"/>
          <w:szCs w:val="24"/>
          <w:lang w:eastAsia="pl-PL"/>
        </w:rPr>
        <w:t>r</w:t>
      </w:r>
      <w:r>
        <w:rPr>
          <w:rFonts w:ascii="Times New Roman" w:hAnsi="Times New Roman"/>
          <w:sz w:val="24"/>
          <w:szCs w:val="24"/>
          <w:lang w:eastAsia="pl-PL"/>
        </w:rPr>
        <w:t xml:space="preserve">., </w:t>
      </w:r>
      <w:r w:rsidRPr="00222CC0">
        <w:rPr>
          <w:rFonts w:ascii="Times New Roman" w:hAnsi="Times New Roman"/>
          <w:sz w:val="24"/>
          <w:szCs w:val="24"/>
          <w:lang w:eastAsia="pl-PL"/>
        </w:rPr>
        <w:t>III PK 65/14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222CC0">
        <w:t xml:space="preserve"> </w:t>
      </w:r>
      <w:proofErr w:type="spellStart"/>
      <w:r w:rsidRPr="00222CC0">
        <w:rPr>
          <w:rFonts w:ascii="Times New Roman" w:hAnsi="Times New Roman"/>
          <w:sz w:val="24"/>
          <w:szCs w:val="24"/>
        </w:rPr>
        <w:t>Legalis</w:t>
      </w:r>
      <w:proofErr w:type="spellEnd"/>
      <w:r w:rsidRPr="00222CC0">
        <w:rPr>
          <w:rFonts w:ascii="Times New Roman" w:hAnsi="Times New Roman"/>
          <w:sz w:val="24"/>
          <w:szCs w:val="24"/>
        </w:rPr>
        <w:t xml:space="preserve"> nr 1180598</w:t>
      </w:r>
      <w:r>
        <w:rPr>
          <w:rFonts w:ascii="Times New Roman" w:hAnsi="Times New Roman"/>
          <w:sz w:val="24"/>
          <w:szCs w:val="24"/>
        </w:rPr>
        <w:t>,</w:t>
      </w:r>
    </w:p>
    <w:p w:rsidR="00B46147" w:rsidRPr="00222CC0" w:rsidRDefault="00B46147" w:rsidP="00B46147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  <w:r w:rsidRPr="00454D11">
        <w:rPr>
          <w:rFonts w:ascii="Times New Roman" w:hAnsi="Times New Roman"/>
          <w:sz w:val="24"/>
          <w:szCs w:val="24"/>
          <w:lang w:eastAsia="pl-PL"/>
        </w:rPr>
        <w:t xml:space="preserve">Wyrok </w:t>
      </w:r>
      <w:r>
        <w:rPr>
          <w:rFonts w:ascii="Times New Roman" w:hAnsi="Times New Roman"/>
          <w:sz w:val="24"/>
          <w:szCs w:val="24"/>
          <w:lang w:eastAsia="pl-PL"/>
        </w:rPr>
        <w:t>SN z 11.02.2014r.</w:t>
      </w:r>
      <w:r w:rsidRPr="00454D11">
        <w:rPr>
          <w:rFonts w:ascii="Times New Roman" w:hAnsi="Times New Roman"/>
          <w:sz w:val="24"/>
          <w:szCs w:val="24"/>
          <w:lang w:eastAsia="pl-PL"/>
        </w:rPr>
        <w:t>, I PK 165/13, LEX nr 1444594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B46147" w:rsidRPr="00615D2D" w:rsidRDefault="00B46147" w:rsidP="00B46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Wyrok SN z </w:t>
      </w:r>
      <w:r w:rsidRPr="00615D2D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.03.2011r.</w:t>
      </w:r>
      <w:r w:rsidRPr="00615D2D">
        <w:rPr>
          <w:rFonts w:ascii="Times New Roman" w:hAnsi="Times New Roman"/>
          <w:sz w:val="24"/>
          <w:szCs w:val="24"/>
        </w:rPr>
        <w:t xml:space="preserve">, I </w:t>
      </w:r>
      <w:r>
        <w:rPr>
          <w:rFonts w:ascii="Times New Roman" w:hAnsi="Times New Roman"/>
          <w:sz w:val="24"/>
          <w:szCs w:val="24"/>
        </w:rPr>
        <w:t>PK 35/11, OSNP 12.19-20.238,</w:t>
      </w:r>
    </w:p>
    <w:p w:rsidR="00B46147" w:rsidRPr="00615D2D" w:rsidRDefault="00B46147" w:rsidP="00B4614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Wyrok SN z </w:t>
      </w:r>
      <w:r w:rsidRPr="00615D2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.02.2012r., II PK 276/11, LEX nr 1215147,</w:t>
      </w:r>
    </w:p>
    <w:p w:rsidR="00B46147" w:rsidRPr="00615D2D" w:rsidRDefault="00B46147" w:rsidP="00B4614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Wyrok SN z</w:t>
      </w:r>
      <w:r w:rsidRPr="00615D2D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>.03.2010r., I PK 203/09, LEX nr 589950,</w:t>
      </w:r>
    </w:p>
    <w:p w:rsidR="00B46147" w:rsidRDefault="00B46147" w:rsidP="00B4614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Postanowienie SN z</w:t>
      </w:r>
      <w:r w:rsidRPr="00615D2D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.06.2010r.</w:t>
      </w:r>
      <w:r w:rsidRPr="00615D2D">
        <w:rPr>
          <w:rFonts w:ascii="Times New Roman" w:hAnsi="Times New Roman"/>
          <w:sz w:val="24"/>
          <w:szCs w:val="24"/>
        </w:rPr>
        <w:t>, II PZ 17/10, LEX nr 619635</w:t>
      </w:r>
      <w:r>
        <w:rPr>
          <w:rFonts w:ascii="Times New Roman" w:hAnsi="Times New Roman"/>
          <w:sz w:val="24"/>
          <w:szCs w:val="24"/>
        </w:rPr>
        <w:t>,</w:t>
      </w:r>
    </w:p>
    <w:p w:rsidR="00B46147" w:rsidRPr="00615D2D" w:rsidRDefault="00B46147" w:rsidP="00B4614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Wyrok SN z </w:t>
      </w:r>
      <w:r w:rsidRPr="00615D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.10.2009r., II PK 105/09, OSNP 11.9-10.125,</w:t>
      </w:r>
    </w:p>
    <w:p w:rsidR="00B46147" w:rsidRPr="00615D2D" w:rsidRDefault="00B46147" w:rsidP="00B4614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color w:val="000000"/>
          <w:sz w:val="24"/>
          <w:szCs w:val="24"/>
        </w:rPr>
        <w:t xml:space="preserve">Wyrok </w:t>
      </w:r>
      <w:r>
        <w:rPr>
          <w:rFonts w:ascii="Times New Roman" w:hAnsi="Times New Roman"/>
          <w:sz w:val="24"/>
          <w:szCs w:val="24"/>
        </w:rPr>
        <w:t xml:space="preserve">SN z </w:t>
      </w:r>
      <w:r w:rsidRPr="00615D2D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.09.2010r.</w:t>
      </w:r>
      <w:r w:rsidRPr="00615D2D">
        <w:rPr>
          <w:rFonts w:ascii="Times New Roman" w:hAnsi="Times New Roman"/>
          <w:sz w:val="24"/>
          <w:szCs w:val="24"/>
        </w:rPr>
        <w:t>, I PK 72/10, LEX nr 653657.</w:t>
      </w:r>
    </w:p>
    <w:p w:rsidR="00B46147" w:rsidRPr="00615D2D" w:rsidRDefault="00B46147" w:rsidP="00B4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46147" w:rsidRPr="00615D2D" w:rsidRDefault="00B46147" w:rsidP="00B46147">
      <w:pPr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 xml:space="preserve">c) obowiązek wydania świadectwa pracy – art.97 </w:t>
      </w:r>
      <w:proofErr w:type="spellStart"/>
      <w:r w:rsidRPr="00615D2D">
        <w:rPr>
          <w:rFonts w:ascii="Times New Roman" w:hAnsi="Times New Roman"/>
          <w:sz w:val="24"/>
          <w:szCs w:val="24"/>
        </w:rPr>
        <w:t>k.p</w:t>
      </w:r>
      <w:proofErr w:type="spellEnd"/>
      <w:r w:rsidRPr="00615D2D">
        <w:rPr>
          <w:rFonts w:ascii="Times New Roman" w:hAnsi="Times New Roman"/>
          <w:sz w:val="24"/>
          <w:szCs w:val="24"/>
        </w:rPr>
        <w:t>.</w:t>
      </w:r>
    </w:p>
    <w:p w:rsidR="00B46147" w:rsidRDefault="00B46147" w:rsidP="00B4614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>- treść świadectwa pracy</w:t>
      </w:r>
    </w:p>
    <w:p w:rsidR="00B46147" w:rsidRPr="00615D2D" w:rsidRDefault="00B46147" w:rsidP="00B4614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>- procedura doręczania</w:t>
      </w:r>
    </w:p>
    <w:p w:rsidR="00B46147" w:rsidRDefault="00B46147" w:rsidP="00B4614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>- roszczenia w przypadku niewydania albo wydania niewłaściwego świadectwa pracy - art.99k.p.</w:t>
      </w:r>
    </w:p>
    <w:p w:rsidR="00B46147" w:rsidRDefault="00B46147" w:rsidP="00B461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Wybrane orzecznictwo:</w:t>
      </w:r>
    </w:p>
    <w:p w:rsidR="00D15AC7" w:rsidRDefault="00D15AC7" w:rsidP="00D15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AC7">
        <w:rPr>
          <w:rFonts w:ascii="Times New Roman" w:hAnsi="Times New Roman"/>
          <w:bCs/>
          <w:sz w:val="24"/>
          <w:szCs w:val="24"/>
        </w:rPr>
        <w:t xml:space="preserve">II PK 258/15      wyrok SN    7-02-2016 </w:t>
      </w:r>
      <w:r w:rsidRPr="00D15A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AC7">
        <w:rPr>
          <w:rFonts w:ascii="Times New Roman" w:hAnsi="Times New Roman"/>
          <w:bCs/>
          <w:sz w:val="24"/>
          <w:szCs w:val="24"/>
        </w:rPr>
        <w:t>LEX nr 2270899</w:t>
      </w:r>
    </w:p>
    <w:p w:rsidR="00B46147" w:rsidRPr="00D15AC7" w:rsidRDefault="00B46147" w:rsidP="00D15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54F">
        <w:rPr>
          <w:rFonts w:ascii="Times New Roman" w:hAnsi="Times New Roman"/>
          <w:bCs/>
          <w:color w:val="000000"/>
          <w:sz w:val="24"/>
          <w:szCs w:val="24"/>
          <w:lang w:eastAsia="pl-PL"/>
        </w:rPr>
        <w:t>II PK 186/15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, wyrok SN </w:t>
      </w:r>
      <w:r w:rsidRPr="0093254F">
        <w:rPr>
          <w:rFonts w:ascii="Times New Roman" w:hAnsi="Times New Roman"/>
          <w:bCs/>
          <w:color w:val="000000"/>
          <w:sz w:val="24"/>
          <w:szCs w:val="24"/>
          <w:lang w:eastAsia="pl-PL"/>
        </w:rPr>
        <w:t>14-07-2016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,</w:t>
      </w:r>
      <w:r w:rsidRPr="009325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MoPr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2016/12/651,</w:t>
      </w:r>
    </w:p>
    <w:p w:rsidR="00B46147" w:rsidRDefault="00B46147" w:rsidP="00D15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54F">
        <w:rPr>
          <w:rFonts w:ascii="Times New Roman" w:hAnsi="Times New Roman"/>
          <w:bCs/>
          <w:color w:val="000000"/>
          <w:sz w:val="24"/>
          <w:szCs w:val="24"/>
          <w:lang w:eastAsia="pl-PL"/>
        </w:rPr>
        <w:t>II PK 359/14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, wyrok SN </w:t>
      </w:r>
      <w:r w:rsidRPr="0093254F">
        <w:rPr>
          <w:rFonts w:ascii="Times New Roman" w:hAnsi="Times New Roman"/>
          <w:bCs/>
          <w:color w:val="000000"/>
          <w:sz w:val="24"/>
          <w:szCs w:val="24"/>
          <w:lang w:eastAsia="pl-PL"/>
        </w:rPr>
        <w:t>25-02-2016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,</w:t>
      </w:r>
      <w:r w:rsidRPr="0093254F">
        <w:t xml:space="preserve"> </w:t>
      </w:r>
      <w:proofErr w:type="spellStart"/>
      <w:r w:rsidRPr="0093254F">
        <w:rPr>
          <w:rFonts w:ascii="Times New Roman" w:hAnsi="Times New Roman"/>
          <w:sz w:val="24"/>
          <w:szCs w:val="24"/>
        </w:rPr>
        <w:t>Legalis</w:t>
      </w:r>
      <w:proofErr w:type="spellEnd"/>
      <w:r w:rsidRPr="0093254F">
        <w:rPr>
          <w:rFonts w:ascii="Times New Roman" w:hAnsi="Times New Roman"/>
          <w:sz w:val="24"/>
          <w:szCs w:val="24"/>
        </w:rPr>
        <w:t xml:space="preserve"> nr 1421839</w:t>
      </w:r>
      <w:r>
        <w:rPr>
          <w:rFonts w:ascii="Times New Roman" w:hAnsi="Times New Roman"/>
          <w:sz w:val="24"/>
          <w:szCs w:val="24"/>
        </w:rPr>
        <w:t>,</w:t>
      </w:r>
    </w:p>
    <w:p w:rsidR="00B46147" w:rsidRPr="00086884" w:rsidRDefault="00B46147" w:rsidP="00D15A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6884">
        <w:rPr>
          <w:rFonts w:ascii="Times New Roman" w:eastAsia="Times New Roman" w:hAnsi="Times New Roman"/>
          <w:sz w:val="24"/>
          <w:szCs w:val="24"/>
          <w:lang w:eastAsia="pl-PL"/>
        </w:rPr>
        <w:t>II PK 78/13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325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postanowienie SN  </w:t>
      </w:r>
      <w:r w:rsidRPr="00086884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-07- </w:t>
      </w:r>
      <w:r w:rsidRPr="00086884">
        <w:rPr>
          <w:rFonts w:ascii="Times New Roman" w:eastAsia="Times New Roman" w:hAnsi="Times New Roman"/>
          <w:sz w:val="24"/>
          <w:szCs w:val="24"/>
          <w:lang w:eastAsia="pl-PL"/>
        </w:rPr>
        <w:t>2013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32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54F">
        <w:rPr>
          <w:rFonts w:ascii="Times New Roman" w:hAnsi="Times New Roman"/>
          <w:sz w:val="24"/>
          <w:szCs w:val="24"/>
        </w:rPr>
        <w:t>Legalis</w:t>
      </w:r>
      <w:proofErr w:type="spellEnd"/>
      <w:r w:rsidRPr="0093254F">
        <w:rPr>
          <w:rFonts w:ascii="Times New Roman" w:hAnsi="Times New Roman"/>
          <w:sz w:val="24"/>
          <w:szCs w:val="24"/>
        </w:rPr>
        <w:t xml:space="preserve"> nr 722239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46147" w:rsidRDefault="00B46147" w:rsidP="00D15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54F">
        <w:rPr>
          <w:rFonts w:ascii="Times New Roman" w:hAnsi="Times New Roman"/>
          <w:sz w:val="24"/>
          <w:szCs w:val="24"/>
        </w:rPr>
        <w:t>I PK 158/11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postanowienie SN  </w:t>
      </w:r>
      <w:r w:rsidRPr="0093254F">
        <w:rPr>
          <w:rFonts w:ascii="Times New Roman" w:eastAsia="Times New Roman" w:hAnsi="Times New Roman"/>
          <w:sz w:val="24"/>
          <w:szCs w:val="24"/>
          <w:lang w:eastAsia="pl-PL"/>
        </w:rPr>
        <w:t>02-03-2012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93254F">
        <w:rPr>
          <w:rFonts w:ascii="Times New Roman" w:hAnsi="Times New Roman"/>
          <w:sz w:val="24"/>
          <w:szCs w:val="24"/>
        </w:rPr>
        <w:t>Legalis</w:t>
      </w:r>
      <w:proofErr w:type="spellEnd"/>
      <w:r w:rsidRPr="0093254F">
        <w:rPr>
          <w:rFonts w:ascii="Times New Roman" w:hAnsi="Times New Roman"/>
          <w:sz w:val="24"/>
          <w:szCs w:val="24"/>
        </w:rPr>
        <w:t xml:space="preserve"> nr 486738</w:t>
      </w:r>
      <w:r>
        <w:rPr>
          <w:rFonts w:ascii="Times New Roman" w:hAnsi="Times New Roman"/>
          <w:sz w:val="24"/>
          <w:szCs w:val="24"/>
        </w:rPr>
        <w:t>,</w:t>
      </w:r>
    </w:p>
    <w:p w:rsidR="00B46147" w:rsidRDefault="00B46147" w:rsidP="00D15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54F">
        <w:rPr>
          <w:rFonts w:ascii="Times New Roman" w:hAnsi="Times New Roman"/>
          <w:sz w:val="24"/>
          <w:szCs w:val="24"/>
        </w:rPr>
        <w:t>I PK 198/10</w:t>
      </w:r>
      <w:r>
        <w:rPr>
          <w:rFonts w:ascii="Times New Roman" w:hAnsi="Times New Roman"/>
          <w:sz w:val="24"/>
          <w:szCs w:val="24"/>
        </w:rPr>
        <w:t>,</w:t>
      </w:r>
      <w:r w:rsidRPr="0093254F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wyrok SN</w:t>
      </w:r>
      <w:r w:rsidRPr="0093254F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05-07-2011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,</w:t>
      </w:r>
      <w:r w:rsidRPr="009325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93254F">
        <w:rPr>
          <w:rFonts w:ascii="Times New Roman" w:hAnsi="Times New Roman"/>
          <w:sz w:val="24"/>
          <w:szCs w:val="24"/>
        </w:rPr>
        <w:t>Legalis</w:t>
      </w:r>
      <w:proofErr w:type="spellEnd"/>
      <w:r w:rsidRPr="0093254F">
        <w:rPr>
          <w:rFonts w:ascii="Times New Roman" w:hAnsi="Times New Roman"/>
          <w:sz w:val="24"/>
          <w:szCs w:val="24"/>
        </w:rPr>
        <w:t xml:space="preserve"> nr 447335</w:t>
      </w:r>
      <w:r>
        <w:rPr>
          <w:rFonts w:ascii="Times New Roman" w:hAnsi="Times New Roman"/>
          <w:sz w:val="24"/>
          <w:szCs w:val="24"/>
        </w:rPr>
        <w:t>,</w:t>
      </w:r>
    </w:p>
    <w:p w:rsidR="00B46147" w:rsidRDefault="00B46147" w:rsidP="00B46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II PK 103/12, wyrok SN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2012-11-08, 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>OSNP 2013/19-20/219...</w:t>
      </w:r>
    </w:p>
    <w:p w:rsidR="00B46147" w:rsidRPr="00222B75" w:rsidRDefault="00B46147" w:rsidP="00B46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>II PK 238/11,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wyrok SN  </w:t>
      </w: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>2012-05-14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>, LEX nr 1216861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B46147" w:rsidRPr="007A37F8" w:rsidRDefault="00B46147" w:rsidP="00B46147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lastRenderedPageBreak/>
        <w:t xml:space="preserve">I PK 54/11,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wyrok SN  </w:t>
      </w: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2011-10-18, 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>LEX nr 1229539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B46147" w:rsidRPr="007A37F8" w:rsidRDefault="00B46147" w:rsidP="00B46147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II PK 156/09, wyrok SN  2009-12-15, 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>LEX nr 577459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B46147" w:rsidRPr="007A37F8" w:rsidRDefault="00B46147" w:rsidP="00B46147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>I PZP 4/09, uchwała SN  2009-11-04,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OSNP 2010/13-14/154...</w:t>
      </w:r>
    </w:p>
    <w:p w:rsidR="00B46147" w:rsidRPr="007A37F8" w:rsidRDefault="00B46147" w:rsidP="00B46147">
      <w:pPr>
        <w:tabs>
          <w:tab w:val="left" w:pos="500"/>
          <w:tab w:val="left" w:pos="5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>I PKN 15/96, wyrok SN 1996-11-14,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OSNP 1997/11/194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:rsidR="00B46147" w:rsidRPr="007A37F8" w:rsidRDefault="00B46147" w:rsidP="00B46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46147" w:rsidRPr="00A62D8A" w:rsidRDefault="00B46147" w:rsidP="00B46147">
      <w:pPr>
        <w:autoSpaceDE w:val="0"/>
        <w:autoSpaceDN w:val="0"/>
        <w:adjustRightInd w:val="0"/>
        <w:spacing w:after="0" w:line="240" w:lineRule="auto"/>
        <w:ind w:left="5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2D8A" w:rsidRDefault="00A62D8A" w:rsidP="00A62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A62D8A">
        <w:rPr>
          <w:rFonts w:ascii="Times New Roman" w:hAnsi="Times New Roman"/>
          <w:sz w:val="24"/>
          <w:szCs w:val="24"/>
          <w:u w:val="single"/>
          <w:lang w:eastAsia="pl-PL"/>
        </w:rPr>
        <w:t>Ćwiczenie 1</w:t>
      </w:r>
    </w:p>
    <w:p w:rsidR="00A62D8A" w:rsidRDefault="00A62D8A" w:rsidP="00A62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2D8A" w:rsidRPr="00A62D8A" w:rsidRDefault="00A62D8A" w:rsidP="00A62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projekt opinii prawnej dot. wniosku pracownika o sprostowanie treści świadectwa pracy.</w:t>
      </w:r>
      <w:r w:rsidRPr="00A62D8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62D8A" w:rsidRPr="00A62D8A" w:rsidRDefault="00A62D8A" w:rsidP="00A62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B46147" w:rsidRDefault="00B46147" w:rsidP="00B46147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  <w:lang w:eastAsia="pl-PL"/>
        </w:rPr>
      </w:pPr>
      <w:r w:rsidRPr="00615D2D">
        <w:rPr>
          <w:rFonts w:ascii="Times New Roman" w:hAnsi="Times New Roman"/>
          <w:sz w:val="24"/>
          <w:szCs w:val="24"/>
        </w:rPr>
        <w:t xml:space="preserve">2. Obowiązki pracownika </w:t>
      </w:r>
    </w:p>
    <w:p w:rsidR="00B46147" w:rsidRPr="00C02C48" w:rsidRDefault="00B46147" w:rsidP="00B46147">
      <w:pPr>
        <w:tabs>
          <w:tab w:val="left" w:pos="500"/>
        </w:tabs>
        <w:autoSpaceDE w:val="0"/>
        <w:autoSpaceDN w:val="0"/>
        <w:adjustRightInd w:val="0"/>
        <w:spacing w:after="120" w:line="240" w:lineRule="auto"/>
        <w:rPr>
          <w:rFonts w:ascii="A" w:hAnsi="A" w:cs="A"/>
          <w:sz w:val="20"/>
          <w:szCs w:val="20"/>
          <w:lang w:eastAsia="pl-PL"/>
        </w:rPr>
      </w:pPr>
      <w:r w:rsidRPr="00615D2D">
        <w:rPr>
          <w:rFonts w:ascii="Times New Roman" w:hAnsi="Times New Roman"/>
          <w:sz w:val="24"/>
          <w:szCs w:val="24"/>
        </w:rPr>
        <w:t xml:space="preserve">a) katalog z art.100 </w:t>
      </w:r>
      <w:proofErr w:type="spellStart"/>
      <w:r w:rsidRPr="00615D2D">
        <w:rPr>
          <w:rFonts w:ascii="Times New Roman" w:hAnsi="Times New Roman"/>
          <w:sz w:val="24"/>
          <w:szCs w:val="24"/>
        </w:rPr>
        <w:t>k.p</w:t>
      </w:r>
      <w:proofErr w:type="spellEnd"/>
      <w:r w:rsidRPr="00615D2D">
        <w:rPr>
          <w:rFonts w:ascii="Times New Roman" w:hAnsi="Times New Roman"/>
          <w:sz w:val="24"/>
          <w:szCs w:val="24"/>
        </w:rPr>
        <w:t>.</w:t>
      </w:r>
    </w:p>
    <w:p w:rsidR="00B46147" w:rsidRDefault="00B46147" w:rsidP="00B4614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 xml:space="preserve">b) katalog z art.211 </w:t>
      </w:r>
      <w:proofErr w:type="spellStart"/>
      <w:r w:rsidRPr="00615D2D">
        <w:rPr>
          <w:rFonts w:ascii="Times New Roman" w:hAnsi="Times New Roman"/>
          <w:sz w:val="24"/>
          <w:szCs w:val="24"/>
        </w:rPr>
        <w:t>k.p</w:t>
      </w:r>
      <w:proofErr w:type="spellEnd"/>
      <w:r w:rsidRPr="00615D2D">
        <w:rPr>
          <w:rFonts w:ascii="Times New Roman" w:hAnsi="Times New Roman"/>
          <w:sz w:val="24"/>
          <w:szCs w:val="24"/>
        </w:rPr>
        <w:t>.</w:t>
      </w:r>
    </w:p>
    <w:p w:rsidR="00B46147" w:rsidRDefault="00B46147" w:rsidP="00B46147">
      <w:pPr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>c) zakres regulacji  układowych i regulaminowych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D2D">
        <w:rPr>
          <w:rFonts w:ascii="Times New Roman" w:hAnsi="Times New Roman"/>
          <w:sz w:val="24"/>
          <w:szCs w:val="24"/>
        </w:rPr>
        <w:t>- art.9k.p.</w:t>
      </w:r>
    </w:p>
    <w:p w:rsidR="00B46147" w:rsidRDefault="00B46147" w:rsidP="00B461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Wybrane orzecznictwo:</w:t>
      </w:r>
    </w:p>
    <w:p w:rsidR="00B46147" w:rsidRDefault="00B46147" w:rsidP="00B46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B75">
        <w:rPr>
          <w:rFonts w:ascii="Times New Roman" w:hAnsi="Times New Roman"/>
          <w:sz w:val="24"/>
          <w:szCs w:val="24"/>
        </w:rPr>
        <w:t>II PK 74/16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wyrok SN  </w:t>
      </w:r>
      <w:r w:rsidRPr="00222B75">
        <w:rPr>
          <w:rFonts w:ascii="Times New Roman" w:hAnsi="Times New Roman"/>
          <w:sz w:val="24"/>
          <w:szCs w:val="24"/>
        </w:rPr>
        <w:t>25-04-2017</w:t>
      </w:r>
      <w:r>
        <w:rPr>
          <w:rFonts w:ascii="Times New Roman" w:hAnsi="Times New Roman"/>
          <w:sz w:val="24"/>
          <w:szCs w:val="24"/>
        </w:rPr>
        <w:t>,</w:t>
      </w:r>
      <w:r w:rsidRPr="00222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254F">
        <w:rPr>
          <w:rFonts w:ascii="Times New Roman" w:hAnsi="Times New Roman"/>
          <w:sz w:val="24"/>
          <w:szCs w:val="24"/>
        </w:rPr>
        <w:t>Legalis</w:t>
      </w:r>
      <w:proofErr w:type="spellEnd"/>
      <w:r w:rsidRPr="0093254F">
        <w:rPr>
          <w:rFonts w:ascii="Times New Roman" w:hAnsi="Times New Roman"/>
          <w:sz w:val="24"/>
          <w:szCs w:val="24"/>
        </w:rPr>
        <w:t xml:space="preserve"> nr</w:t>
      </w:r>
      <w:r w:rsidRPr="00222B75">
        <w:rPr>
          <w:rFonts w:ascii="Times New Roman" w:hAnsi="Times New Roman"/>
          <w:sz w:val="24"/>
          <w:szCs w:val="24"/>
        </w:rPr>
        <w:t xml:space="preserve"> 1640734</w:t>
      </w:r>
      <w:r>
        <w:rPr>
          <w:rFonts w:ascii="Times New Roman" w:hAnsi="Times New Roman"/>
          <w:sz w:val="24"/>
          <w:szCs w:val="24"/>
        </w:rPr>
        <w:t>,</w:t>
      </w:r>
    </w:p>
    <w:p w:rsidR="00B46147" w:rsidRPr="00615D2D" w:rsidRDefault="00B46147" w:rsidP="00B46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E87">
        <w:rPr>
          <w:rFonts w:ascii="Times New Roman" w:hAnsi="Times New Roman"/>
          <w:sz w:val="24"/>
          <w:szCs w:val="24"/>
        </w:rPr>
        <w:t>I PK 33/16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wyrok SN </w:t>
      </w:r>
      <w:r w:rsidRPr="00C14E87">
        <w:rPr>
          <w:rFonts w:ascii="Times New Roman" w:hAnsi="Times New Roman"/>
          <w:bCs/>
          <w:color w:val="000000"/>
          <w:sz w:val="24"/>
          <w:szCs w:val="24"/>
          <w:lang w:eastAsia="pl-PL"/>
        </w:rPr>
        <w:t>19-01-2017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AC77B5">
        <w:rPr>
          <w:rFonts w:ascii="Times New Roman" w:eastAsia="Times New Roman" w:hAnsi="Times New Roman"/>
          <w:sz w:val="24"/>
          <w:szCs w:val="24"/>
          <w:lang w:eastAsia="pl-PL"/>
        </w:rPr>
        <w:t>MoPr</w:t>
      </w:r>
      <w:proofErr w:type="spellEnd"/>
      <w:r w:rsidRPr="00AC77B5">
        <w:rPr>
          <w:rFonts w:ascii="Times New Roman" w:eastAsia="Times New Roman" w:hAnsi="Times New Roman"/>
          <w:sz w:val="24"/>
          <w:szCs w:val="24"/>
          <w:lang w:eastAsia="pl-PL"/>
        </w:rPr>
        <w:t xml:space="preserve"> 2017/4/203.</w:t>
      </w:r>
      <w:r w:rsidRPr="00222B75">
        <w:rPr>
          <w:rFonts w:ascii="Times New Roman" w:hAnsi="Times New Roman"/>
          <w:sz w:val="24"/>
          <w:szCs w:val="24"/>
        </w:rPr>
        <w:br/>
      </w:r>
    </w:p>
    <w:p w:rsidR="00B46147" w:rsidRPr="00615D2D" w:rsidRDefault="00B46147" w:rsidP="00B461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6147" w:rsidRPr="00615D2D" w:rsidRDefault="00B46147" w:rsidP="00B46147">
      <w:pPr>
        <w:rPr>
          <w:rFonts w:ascii="Times New Roman" w:hAnsi="Times New Roman"/>
          <w:b/>
          <w:sz w:val="24"/>
          <w:szCs w:val="24"/>
        </w:rPr>
      </w:pPr>
      <w:r w:rsidRPr="00615D2D">
        <w:rPr>
          <w:rFonts w:ascii="Times New Roman" w:hAnsi="Times New Roman"/>
          <w:b/>
          <w:sz w:val="24"/>
          <w:szCs w:val="24"/>
        </w:rPr>
        <w:t xml:space="preserve">B.  Zakaz konkurencji </w:t>
      </w:r>
    </w:p>
    <w:p w:rsidR="00B46147" w:rsidRPr="00615D2D" w:rsidRDefault="009E36A4" w:rsidP="00B461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</w:t>
      </w:r>
      <w:r w:rsidR="00B46147" w:rsidRPr="00615D2D">
        <w:rPr>
          <w:rFonts w:ascii="Times New Roman" w:hAnsi="Times New Roman"/>
          <w:sz w:val="24"/>
          <w:szCs w:val="24"/>
        </w:rPr>
        <w:t>mowa o zakazie konkurencji w czasie trwania stosunku pracy – art.101</w:t>
      </w:r>
      <w:r w:rsidR="00B46147" w:rsidRPr="00615D2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proofErr w:type="spellStart"/>
      <w:r w:rsidR="00B46147" w:rsidRPr="00615D2D">
        <w:rPr>
          <w:rFonts w:ascii="Times New Roman" w:hAnsi="Times New Roman"/>
          <w:sz w:val="24"/>
          <w:szCs w:val="24"/>
        </w:rPr>
        <w:t>k.p</w:t>
      </w:r>
      <w:proofErr w:type="spellEnd"/>
      <w:r w:rsidR="00B46147" w:rsidRPr="00615D2D">
        <w:rPr>
          <w:rFonts w:ascii="Times New Roman" w:hAnsi="Times New Roman"/>
          <w:sz w:val="24"/>
          <w:szCs w:val="24"/>
        </w:rPr>
        <w:t>.;</w:t>
      </w:r>
    </w:p>
    <w:p w:rsidR="00B46147" w:rsidRDefault="00B46147" w:rsidP="00B46147">
      <w:pPr>
        <w:rPr>
          <w:rFonts w:ascii="Times New Roman" w:hAnsi="Times New Roman"/>
          <w:sz w:val="24"/>
          <w:szCs w:val="24"/>
        </w:rPr>
      </w:pPr>
      <w:r w:rsidRPr="00615D2D">
        <w:rPr>
          <w:rFonts w:ascii="Times New Roman" w:hAnsi="Times New Roman"/>
          <w:sz w:val="24"/>
          <w:szCs w:val="24"/>
        </w:rPr>
        <w:t>2.Umowa o zakazie konkurencji po rozwiązaniu stosunku pracy – art.101</w:t>
      </w:r>
      <w:r w:rsidRPr="00615D2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proofErr w:type="spellStart"/>
      <w:r w:rsidRPr="00615D2D">
        <w:rPr>
          <w:rFonts w:ascii="Times New Roman" w:hAnsi="Times New Roman"/>
          <w:sz w:val="24"/>
          <w:szCs w:val="24"/>
        </w:rPr>
        <w:t>k.p</w:t>
      </w:r>
      <w:proofErr w:type="spellEnd"/>
      <w:r w:rsidRPr="00615D2D">
        <w:rPr>
          <w:rFonts w:ascii="Times New Roman" w:hAnsi="Times New Roman"/>
          <w:sz w:val="24"/>
          <w:szCs w:val="24"/>
        </w:rPr>
        <w:t>.</w:t>
      </w:r>
    </w:p>
    <w:p w:rsidR="00B46147" w:rsidRDefault="00B46147" w:rsidP="00B461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Wybrane orzecznictwo:</w:t>
      </w:r>
    </w:p>
    <w:p w:rsidR="00B46147" w:rsidRDefault="00B46147" w:rsidP="00B46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834">
        <w:rPr>
          <w:rFonts w:ascii="Times New Roman" w:hAnsi="Times New Roman"/>
          <w:sz w:val="24"/>
          <w:szCs w:val="24"/>
        </w:rPr>
        <w:t>II PK 364/15</w:t>
      </w:r>
      <w:r>
        <w:rPr>
          <w:rFonts w:ascii="Times New Roman" w:hAnsi="Times New Roman"/>
          <w:sz w:val="24"/>
          <w:szCs w:val="24"/>
        </w:rPr>
        <w:t xml:space="preserve">,wyrok SN </w:t>
      </w:r>
      <w:r w:rsidRPr="00DF4834">
        <w:rPr>
          <w:rFonts w:ascii="Times New Roman" w:hAnsi="Times New Roman"/>
          <w:sz w:val="24"/>
          <w:szCs w:val="24"/>
        </w:rPr>
        <w:t>09-02-2017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MoPr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2017/5/268,</w:t>
      </w:r>
    </w:p>
    <w:p w:rsidR="00B46147" w:rsidRPr="00DF4834" w:rsidRDefault="00B46147" w:rsidP="00B46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834">
        <w:rPr>
          <w:rFonts w:ascii="Times New Roman" w:eastAsia="Times New Roman" w:hAnsi="Times New Roman"/>
          <w:sz w:val="24"/>
          <w:szCs w:val="24"/>
          <w:lang w:eastAsia="pl-PL"/>
        </w:rPr>
        <w:t>II PK 355/15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F4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wyrok SN </w:t>
      </w:r>
      <w:r w:rsidRPr="00DF4834">
        <w:rPr>
          <w:rFonts w:ascii="Times New Roman" w:hAnsi="Times New Roman"/>
          <w:sz w:val="24"/>
          <w:szCs w:val="24"/>
        </w:rPr>
        <w:t>07-02-2017</w:t>
      </w:r>
      <w:r>
        <w:rPr>
          <w:rFonts w:ascii="Times New Roman" w:hAnsi="Times New Roman"/>
          <w:sz w:val="24"/>
          <w:szCs w:val="24"/>
        </w:rPr>
        <w:t>,</w:t>
      </w:r>
      <w:r w:rsidRPr="00DF4834">
        <w:t xml:space="preserve"> </w:t>
      </w:r>
      <w:proofErr w:type="spellStart"/>
      <w:r w:rsidRPr="0093254F">
        <w:rPr>
          <w:rFonts w:ascii="Times New Roman" w:hAnsi="Times New Roman"/>
          <w:sz w:val="24"/>
          <w:szCs w:val="24"/>
        </w:rPr>
        <w:t>Legalis</w:t>
      </w:r>
      <w:proofErr w:type="spellEnd"/>
      <w:r w:rsidRPr="0093254F">
        <w:rPr>
          <w:rFonts w:ascii="Times New Roman" w:hAnsi="Times New Roman"/>
          <w:sz w:val="24"/>
          <w:szCs w:val="24"/>
        </w:rPr>
        <w:t xml:space="preserve"> nr</w:t>
      </w:r>
      <w:r w:rsidRPr="00222B75">
        <w:rPr>
          <w:rFonts w:ascii="Times New Roman" w:hAnsi="Times New Roman"/>
          <w:sz w:val="24"/>
          <w:szCs w:val="24"/>
        </w:rPr>
        <w:t xml:space="preserve"> </w:t>
      </w:r>
      <w:r w:rsidRPr="00DF4834">
        <w:rPr>
          <w:rFonts w:ascii="Times New Roman" w:hAnsi="Times New Roman"/>
          <w:sz w:val="24"/>
          <w:szCs w:val="24"/>
        </w:rPr>
        <w:t>1580496</w:t>
      </w:r>
      <w:r>
        <w:rPr>
          <w:rFonts w:ascii="Times New Roman" w:hAnsi="Times New Roman"/>
          <w:sz w:val="24"/>
          <w:szCs w:val="24"/>
        </w:rPr>
        <w:t>,</w:t>
      </w:r>
      <w:r w:rsidRPr="00DF4834">
        <w:rPr>
          <w:rFonts w:ascii="Times New Roman" w:hAnsi="Times New Roman"/>
          <w:sz w:val="24"/>
          <w:szCs w:val="24"/>
        </w:rPr>
        <w:br/>
        <w:t>I PK 275/16</w:t>
      </w:r>
      <w:r>
        <w:rPr>
          <w:rFonts w:ascii="Times New Roman" w:hAnsi="Times New Roman"/>
          <w:sz w:val="24"/>
          <w:szCs w:val="24"/>
        </w:rPr>
        <w:t>,</w:t>
      </w:r>
      <w:r w:rsidRPr="00DF4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wyrok SN </w:t>
      </w:r>
      <w:r w:rsidRPr="00DF4834">
        <w:rPr>
          <w:rFonts w:ascii="Times New Roman" w:hAnsi="Times New Roman"/>
          <w:sz w:val="24"/>
          <w:szCs w:val="24"/>
        </w:rPr>
        <w:t>19-01-2017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54F">
        <w:rPr>
          <w:rFonts w:ascii="Times New Roman" w:hAnsi="Times New Roman"/>
          <w:sz w:val="24"/>
          <w:szCs w:val="24"/>
        </w:rPr>
        <w:t>Legalis</w:t>
      </w:r>
      <w:proofErr w:type="spellEnd"/>
      <w:r w:rsidRPr="0093254F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r </w:t>
      </w:r>
      <w:r w:rsidRPr="00265098">
        <w:rPr>
          <w:rFonts w:ascii="Times New Roman" w:hAnsi="Times New Roman"/>
          <w:sz w:val="24"/>
          <w:szCs w:val="24"/>
        </w:rPr>
        <w:t>1575344</w:t>
      </w:r>
      <w:r>
        <w:rPr>
          <w:rFonts w:ascii="Times New Roman" w:hAnsi="Times New Roman"/>
          <w:sz w:val="24"/>
          <w:szCs w:val="24"/>
        </w:rPr>
        <w:t>,</w:t>
      </w:r>
      <w:r w:rsidRPr="00BC43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46147" w:rsidRDefault="00B46147" w:rsidP="00B46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322">
        <w:rPr>
          <w:rFonts w:ascii="Times New Roman" w:hAnsi="Times New Roman"/>
          <w:sz w:val="24"/>
          <w:szCs w:val="24"/>
        </w:rPr>
        <w:t>II PK 73/15</w:t>
      </w:r>
      <w:r>
        <w:rPr>
          <w:rFonts w:ascii="Times New Roman" w:hAnsi="Times New Roman"/>
          <w:sz w:val="24"/>
          <w:szCs w:val="24"/>
        </w:rPr>
        <w:t xml:space="preserve">, wyrok SN </w:t>
      </w:r>
      <w:r w:rsidRPr="009B4081">
        <w:rPr>
          <w:rFonts w:ascii="Times New Roman" w:hAnsi="Times New Roman"/>
          <w:sz w:val="24"/>
          <w:szCs w:val="24"/>
        </w:rPr>
        <w:t>12-04-2016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OSP 2017/2/149,</w:t>
      </w:r>
    </w:p>
    <w:p w:rsidR="00B46147" w:rsidRDefault="00B46147" w:rsidP="00B46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DB9">
        <w:rPr>
          <w:rFonts w:ascii="Times New Roman" w:eastAsia="Times New Roman" w:hAnsi="Times New Roman"/>
          <w:sz w:val="24"/>
          <w:szCs w:val="24"/>
          <w:lang w:eastAsia="pl-PL"/>
        </w:rPr>
        <w:t>I PK 56/15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wyrok SN </w:t>
      </w:r>
      <w:r w:rsidRPr="00C31DB9">
        <w:rPr>
          <w:rFonts w:ascii="Times New Roman" w:eastAsia="Times New Roman" w:hAnsi="Times New Roman"/>
          <w:sz w:val="24"/>
          <w:szCs w:val="24"/>
          <w:lang w:eastAsia="pl-PL"/>
        </w:rPr>
        <w:t>10-02-2016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Legalis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 w:rsidRPr="00384706">
        <w:rPr>
          <w:rFonts w:ascii="Times New Roman" w:hAnsi="Times New Roman"/>
          <w:sz w:val="24"/>
          <w:szCs w:val="24"/>
        </w:rPr>
        <w:t>r 1415250</w:t>
      </w:r>
      <w:r>
        <w:rPr>
          <w:rFonts w:ascii="Times New Roman" w:hAnsi="Times New Roman"/>
          <w:sz w:val="24"/>
          <w:szCs w:val="24"/>
        </w:rPr>
        <w:t>,</w:t>
      </w:r>
    </w:p>
    <w:p w:rsidR="00B46147" w:rsidRPr="00384706" w:rsidRDefault="00B46147" w:rsidP="00B46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A0F">
        <w:rPr>
          <w:rFonts w:ascii="Times New Roman" w:hAnsi="Times New Roman"/>
          <w:sz w:val="24"/>
          <w:szCs w:val="24"/>
        </w:rPr>
        <w:t>II PK 108/15</w:t>
      </w:r>
      <w:r>
        <w:rPr>
          <w:rFonts w:ascii="Times New Roman" w:hAnsi="Times New Roman"/>
          <w:sz w:val="24"/>
          <w:szCs w:val="24"/>
        </w:rPr>
        <w:t xml:space="preserve">, wyrok SN </w:t>
      </w:r>
      <w:r w:rsidRPr="00337A0F">
        <w:rPr>
          <w:rFonts w:ascii="Times New Roman" w:hAnsi="Times New Roman"/>
          <w:sz w:val="24"/>
          <w:szCs w:val="24"/>
        </w:rPr>
        <w:t>20-01-2016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4706">
        <w:rPr>
          <w:rFonts w:ascii="Times New Roman" w:eastAsia="Times New Roman" w:hAnsi="Times New Roman"/>
          <w:sz w:val="24"/>
          <w:szCs w:val="24"/>
          <w:lang w:eastAsia="pl-PL"/>
        </w:rPr>
        <w:t>Legalis</w:t>
      </w:r>
      <w:proofErr w:type="spellEnd"/>
      <w:r w:rsidRPr="003847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84706">
        <w:rPr>
          <w:rFonts w:ascii="Times New Roman" w:hAnsi="Times New Roman"/>
          <w:sz w:val="24"/>
          <w:szCs w:val="24"/>
        </w:rPr>
        <w:t>r 1436803</w:t>
      </w:r>
      <w:r>
        <w:rPr>
          <w:rFonts w:ascii="Times New Roman" w:hAnsi="Times New Roman"/>
          <w:sz w:val="24"/>
          <w:szCs w:val="24"/>
        </w:rPr>
        <w:t>,</w:t>
      </w:r>
    </w:p>
    <w:p w:rsidR="00B46147" w:rsidRDefault="00B46147" w:rsidP="00B46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A0F">
        <w:rPr>
          <w:rFonts w:ascii="Times New Roman" w:hAnsi="Times New Roman"/>
          <w:sz w:val="24"/>
          <w:szCs w:val="24"/>
        </w:rPr>
        <w:t>II PK 242/14</w:t>
      </w:r>
      <w:r>
        <w:rPr>
          <w:rFonts w:ascii="Times New Roman" w:hAnsi="Times New Roman"/>
          <w:sz w:val="24"/>
          <w:szCs w:val="24"/>
        </w:rPr>
        <w:t xml:space="preserve">, wyrok SN </w:t>
      </w:r>
      <w:r w:rsidRPr="00337A0F">
        <w:rPr>
          <w:rFonts w:ascii="Times New Roman" w:hAnsi="Times New Roman"/>
          <w:sz w:val="24"/>
          <w:szCs w:val="24"/>
        </w:rPr>
        <w:t>15-09-2015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Rad.Pr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2016/1/206,</w:t>
      </w:r>
    </w:p>
    <w:p w:rsidR="00B46147" w:rsidRDefault="00B46147" w:rsidP="00B461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PK 256/14, wyrok  SN 2015-09-15, LEX nr 1827130,</w:t>
      </w:r>
    </w:p>
    <w:p w:rsidR="00B46147" w:rsidRDefault="00B46147" w:rsidP="00B461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PK 252/14, wyrok SN </w:t>
      </w:r>
      <w:r w:rsidRPr="00337A0F">
        <w:rPr>
          <w:rFonts w:ascii="Times New Roman" w:hAnsi="Times New Roman"/>
          <w:sz w:val="24"/>
          <w:szCs w:val="24"/>
        </w:rPr>
        <w:t>22-07-2015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MoPr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2015/12/618,</w:t>
      </w:r>
    </w:p>
    <w:p w:rsidR="00B46147" w:rsidRDefault="00B46147" w:rsidP="00B46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4DD">
        <w:rPr>
          <w:rFonts w:ascii="Times New Roman" w:hAnsi="Times New Roman"/>
          <w:sz w:val="24"/>
          <w:szCs w:val="24"/>
        </w:rPr>
        <w:t>I PK 123/14</w:t>
      </w:r>
      <w:r>
        <w:rPr>
          <w:rFonts w:ascii="Times New Roman" w:hAnsi="Times New Roman"/>
          <w:sz w:val="24"/>
          <w:szCs w:val="24"/>
        </w:rPr>
        <w:t>,</w:t>
      </w:r>
      <w:r w:rsidRPr="002464DD">
        <w:rPr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wyrok  SN </w:t>
      </w:r>
      <w:r w:rsidRPr="002464DD">
        <w:rPr>
          <w:rFonts w:ascii="Times New Roman" w:hAnsi="Times New Roman"/>
          <w:sz w:val="24"/>
          <w:szCs w:val="24"/>
        </w:rPr>
        <w:t>11-02-2015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MoPr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2015/3/114,</w:t>
      </w:r>
      <w:r w:rsidRPr="002464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OSNAPiUS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2016/12/151,</w:t>
      </w:r>
    </w:p>
    <w:p w:rsidR="00B46147" w:rsidRPr="0059215A" w:rsidRDefault="00B46147" w:rsidP="00B46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64DD">
        <w:rPr>
          <w:rFonts w:ascii="Times New Roman" w:eastAsia="Times New Roman" w:hAnsi="Times New Roman"/>
          <w:sz w:val="24"/>
          <w:szCs w:val="24"/>
          <w:lang w:eastAsia="pl-PL"/>
        </w:rPr>
        <w:t>I PK 86/14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wyrok  SN </w:t>
      </w:r>
      <w:r w:rsidRPr="002464DD">
        <w:rPr>
          <w:rFonts w:ascii="Times New Roman" w:eastAsia="Times New Roman" w:hAnsi="Times New Roman"/>
          <w:sz w:val="24"/>
          <w:szCs w:val="24"/>
          <w:lang w:eastAsia="pl-PL"/>
        </w:rPr>
        <w:t>12-11-2014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93254F">
        <w:rPr>
          <w:rFonts w:ascii="Times New Roman" w:hAnsi="Times New Roman"/>
          <w:sz w:val="24"/>
          <w:szCs w:val="24"/>
        </w:rPr>
        <w:t>Legalis</w:t>
      </w:r>
      <w:proofErr w:type="spellEnd"/>
      <w:r w:rsidRPr="0093254F">
        <w:rPr>
          <w:rFonts w:ascii="Times New Roman" w:hAnsi="Times New Roman"/>
          <w:sz w:val="24"/>
          <w:szCs w:val="24"/>
        </w:rPr>
        <w:t xml:space="preserve"> nr</w:t>
      </w:r>
      <w:r w:rsidRPr="00222B75">
        <w:rPr>
          <w:rFonts w:ascii="Times New Roman" w:hAnsi="Times New Roman"/>
          <w:sz w:val="24"/>
          <w:szCs w:val="24"/>
        </w:rPr>
        <w:t xml:space="preserve"> </w:t>
      </w:r>
      <w:r w:rsidRPr="00C65119">
        <w:rPr>
          <w:rFonts w:ascii="Times New Roman" w:hAnsi="Times New Roman"/>
          <w:sz w:val="24"/>
          <w:szCs w:val="24"/>
        </w:rPr>
        <w:t>1180150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464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65119">
        <w:rPr>
          <w:rFonts w:ascii="Times New Roman" w:eastAsia="Times New Roman" w:hAnsi="Times New Roman"/>
          <w:sz w:val="24"/>
          <w:szCs w:val="24"/>
          <w:lang w:eastAsia="pl-PL"/>
        </w:rPr>
        <w:t>I PK 325/13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wyrok  SN </w:t>
      </w:r>
      <w:r w:rsidRPr="00C65119">
        <w:rPr>
          <w:rFonts w:ascii="Times New Roman" w:hAnsi="Times New Roman"/>
          <w:sz w:val="24"/>
          <w:szCs w:val="24"/>
        </w:rPr>
        <w:t>09-07-2014</w:t>
      </w:r>
      <w:r>
        <w:rPr>
          <w:rFonts w:ascii="Times New Roman" w:hAnsi="Times New Roman"/>
          <w:sz w:val="24"/>
          <w:szCs w:val="24"/>
        </w:rPr>
        <w:t>,</w:t>
      </w:r>
      <w:r w:rsidRPr="00C651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OSNAPiUS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2015/12/162,</w:t>
      </w:r>
    </w:p>
    <w:p w:rsidR="00B46147" w:rsidRDefault="00B46147" w:rsidP="00B461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PK 266/13,wyrok SN 2014-07-16, LEX nr 1496286,</w:t>
      </w:r>
    </w:p>
    <w:p w:rsidR="00B46147" w:rsidRPr="00543E6B" w:rsidRDefault="00B46147" w:rsidP="00B461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>II PK 151/13, wyrok SN 2014-03-12,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LEX nr 1455197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B46147" w:rsidRPr="007A37F8" w:rsidRDefault="00B46147" w:rsidP="00B46147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I PK 179/13,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wyrok SN  </w:t>
      </w: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>2014-02-06,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LEX nr 1444595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B46147" w:rsidRPr="007A37F8" w:rsidRDefault="00B46147" w:rsidP="00B46147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>II PK 355/12, wyrok SN  2013-09-04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>, LEX nr 1408887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B46147" w:rsidRPr="007A37F8" w:rsidRDefault="00B46147" w:rsidP="00B46147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II PK 194/12, wyrok SN  2013-03-08, 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>LEX nr 1331287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B46147" w:rsidRPr="007A37F8" w:rsidRDefault="00B46147" w:rsidP="00B46147">
      <w:pPr>
        <w:tabs>
          <w:tab w:val="left" w:pos="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A37F8">
        <w:rPr>
          <w:rFonts w:ascii="Times New Roman" w:hAnsi="Times New Roman"/>
          <w:bCs/>
          <w:color w:val="000000"/>
          <w:sz w:val="24"/>
          <w:szCs w:val="24"/>
          <w:lang w:eastAsia="pl-PL"/>
        </w:rPr>
        <w:t>II PK 166/12, wyrok SN  2013-02-12,</w:t>
      </w:r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>M.P.Pr</w:t>
      </w:r>
      <w:proofErr w:type="spellEnd"/>
      <w:r w:rsidRPr="007A37F8">
        <w:rPr>
          <w:rFonts w:ascii="Times New Roman" w:hAnsi="Times New Roman"/>
          <w:color w:val="000000"/>
          <w:sz w:val="24"/>
          <w:szCs w:val="24"/>
          <w:lang w:eastAsia="pl-PL"/>
        </w:rPr>
        <w:t>. 2013/6/317-320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B46147" w:rsidRDefault="00B46147" w:rsidP="00B4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D8A" w:rsidRDefault="00A62D8A" w:rsidP="00B4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62D8A">
        <w:rPr>
          <w:rFonts w:ascii="Times New Roman" w:hAnsi="Times New Roman"/>
          <w:sz w:val="24"/>
          <w:szCs w:val="24"/>
          <w:u w:val="single"/>
        </w:rPr>
        <w:t>Ćwiczenie 2</w:t>
      </w:r>
    </w:p>
    <w:p w:rsidR="00A62D8A" w:rsidRDefault="00A62D8A" w:rsidP="00B4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62D8A" w:rsidRPr="00A62D8A" w:rsidRDefault="00A62D8A" w:rsidP="00B4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D8A">
        <w:rPr>
          <w:rFonts w:ascii="Times New Roman" w:hAnsi="Times New Roman"/>
          <w:sz w:val="24"/>
          <w:szCs w:val="24"/>
        </w:rPr>
        <w:lastRenderedPageBreak/>
        <w:t xml:space="preserve">- projekt </w:t>
      </w:r>
      <w:r w:rsidR="00E433EB">
        <w:rPr>
          <w:rFonts w:ascii="Times New Roman" w:hAnsi="Times New Roman"/>
          <w:sz w:val="24"/>
          <w:szCs w:val="24"/>
        </w:rPr>
        <w:t xml:space="preserve">wezwania do zwrotu odszkodowania wobec </w:t>
      </w:r>
      <w:r>
        <w:rPr>
          <w:rFonts w:ascii="Times New Roman" w:hAnsi="Times New Roman"/>
          <w:sz w:val="24"/>
          <w:szCs w:val="24"/>
        </w:rPr>
        <w:t>naruszenia</w:t>
      </w:r>
      <w:r w:rsidR="00E433EB">
        <w:rPr>
          <w:rFonts w:ascii="Times New Roman" w:hAnsi="Times New Roman"/>
          <w:sz w:val="24"/>
          <w:szCs w:val="24"/>
        </w:rPr>
        <w:t xml:space="preserve"> przez pracownika</w:t>
      </w:r>
      <w:r>
        <w:rPr>
          <w:rFonts w:ascii="Times New Roman" w:hAnsi="Times New Roman"/>
          <w:sz w:val="24"/>
          <w:szCs w:val="24"/>
        </w:rPr>
        <w:t xml:space="preserve"> zakazu konkurencji;</w:t>
      </w:r>
    </w:p>
    <w:p w:rsidR="00A62D8A" w:rsidRDefault="00A62D8A" w:rsidP="00A62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</w:p>
    <w:p w:rsidR="00B46147" w:rsidRDefault="00A62D8A" w:rsidP="00A62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  <w:r w:rsidRPr="00A62D8A">
        <w:rPr>
          <w:rFonts w:ascii="Times New Roman" w:hAnsi="Times New Roman"/>
          <w:bCs/>
          <w:sz w:val="24"/>
          <w:szCs w:val="24"/>
          <w:u w:val="single"/>
          <w:lang w:eastAsia="pl-PL"/>
        </w:rPr>
        <w:t>Ćwiczenie 3</w:t>
      </w:r>
    </w:p>
    <w:p w:rsidR="00A62D8A" w:rsidRDefault="00A62D8A" w:rsidP="00A62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A62D8A" w:rsidRPr="00A62D8A" w:rsidRDefault="00A62D8A" w:rsidP="00A62D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- projekt opinii prawnej </w:t>
      </w:r>
      <w:r w:rsidR="00E433EB">
        <w:rPr>
          <w:rFonts w:ascii="Times New Roman" w:hAnsi="Times New Roman"/>
          <w:bCs/>
          <w:sz w:val="24"/>
          <w:szCs w:val="24"/>
          <w:lang w:eastAsia="pl-PL"/>
        </w:rPr>
        <w:t xml:space="preserve">dotyczącej treści umowy o zakazie konkurencji. </w:t>
      </w:r>
    </w:p>
    <w:p w:rsidR="00E433EB" w:rsidRDefault="00E433EB" w:rsidP="00B461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:rsidR="00B46147" w:rsidRPr="000630E0" w:rsidRDefault="00B46147" w:rsidP="00B461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0630E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Uwaga:</w:t>
      </w:r>
    </w:p>
    <w:p w:rsidR="00B46147" w:rsidRPr="004503AE" w:rsidRDefault="00B46147" w:rsidP="00B461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4503AE">
        <w:rPr>
          <w:rFonts w:ascii="Times New Roman" w:hAnsi="Times New Roman"/>
          <w:b/>
          <w:sz w:val="24"/>
          <w:szCs w:val="24"/>
          <w:lang w:eastAsia="pl-PL"/>
        </w:rPr>
        <w:t>na zajęciach aplikanci  powinni posiadać Kodeks pracy;</w:t>
      </w:r>
    </w:p>
    <w:p w:rsidR="00B46147" w:rsidRPr="004503AE" w:rsidRDefault="00B46147" w:rsidP="00B461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Kazusy do rozwiązania </w:t>
      </w:r>
      <w:r w:rsidR="00D15AC7">
        <w:rPr>
          <w:rFonts w:ascii="Times New Roman" w:hAnsi="Times New Roman"/>
          <w:b/>
          <w:sz w:val="24"/>
          <w:szCs w:val="24"/>
          <w:lang w:eastAsia="pl-PL"/>
        </w:rPr>
        <w:t xml:space="preserve">lub zadania do wykonania </w:t>
      </w:r>
      <w:r>
        <w:rPr>
          <w:rFonts w:ascii="Times New Roman" w:hAnsi="Times New Roman"/>
          <w:b/>
          <w:sz w:val="24"/>
          <w:szCs w:val="24"/>
          <w:lang w:eastAsia="pl-PL"/>
        </w:rPr>
        <w:t>zostaną udostępnione na zajęciach.</w:t>
      </w:r>
    </w:p>
    <w:p w:rsidR="00D72471" w:rsidRDefault="00D72471">
      <w:bookmarkStart w:id="0" w:name="_GoBack"/>
      <w:bookmarkEnd w:id="0"/>
    </w:p>
    <w:sectPr w:rsidR="00D7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6FE3"/>
    <w:multiLevelType w:val="hybridMultilevel"/>
    <w:tmpl w:val="CF5C8104"/>
    <w:lvl w:ilvl="0" w:tplc="5D644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47"/>
    <w:rsid w:val="009E36A4"/>
    <w:rsid w:val="00A31DC5"/>
    <w:rsid w:val="00A62D8A"/>
    <w:rsid w:val="00B46147"/>
    <w:rsid w:val="00D15AC7"/>
    <w:rsid w:val="00D72471"/>
    <w:rsid w:val="00E4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BC524-866D-4C6D-A51C-F01DE8A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1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2018-09-09T13:48:00Z</dcterms:created>
  <dcterms:modified xsi:type="dcterms:W3CDTF">2018-09-09T14:45:00Z</dcterms:modified>
</cp:coreProperties>
</file>