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734" w:rsidRDefault="007F3734" w:rsidP="00C26351">
      <w:pPr>
        <w:pStyle w:val="NormalnyWeb"/>
        <w:ind w:left="360"/>
        <w:jc w:val="both"/>
      </w:pPr>
      <w:r>
        <w:t>Jestem aplikantką II roku aplikacji radcowskiej. Nawiążę współpracę zdalną z kancelarią lub spółką. Prawo cywilne, gospodarcze, administracyjne, bankowe, rynki kapitałowe. Oferuję wsparcie w zakresie sporządzania umów, pism procesowych, dokumentów korporacyjnych i regulacji wewnętrznych, zastępstwa procesowe</w:t>
      </w:r>
      <w:r w:rsidR="00551243">
        <w:t xml:space="preserve"> w Warszawie</w:t>
      </w:r>
      <w:r>
        <w:t>.</w:t>
      </w:r>
    </w:p>
    <w:p w:rsidR="007F3734" w:rsidRDefault="007F3734" w:rsidP="007F3734">
      <w:pPr>
        <w:pStyle w:val="NormalnyWeb"/>
        <w:ind w:firstLine="360"/>
      </w:pPr>
      <w:r>
        <w:t xml:space="preserve">Wystawiam FV, </w:t>
      </w:r>
      <w:hyperlink r:id="rId5" w:history="1">
        <w:r w:rsidRPr="00C20B90">
          <w:rPr>
            <w:rStyle w:val="Hipercze"/>
          </w:rPr>
          <w:t>ilona.baldyga@legalcompliance.com.pl</w:t>
        </w:r>
      </w:hyperlink>
      <w:r>
        <w:t xml:space="preserve"> </w:t>
      </w:r>
    </w:p>
    <w:p w:rsidR="001F00C8" w:rsidRDefault="001F00C8"/>
    <w:sectPr w:rsidR="001F00C8" w:rsidSect="001F0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96DCD"/>
    <w:multiLevelType w:val="multilevel"/>
    <w:tmpl w:val="59EC4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7F3734"/>
    <w:rsid w:val="001F00C8"/>
    <w:rsid w:val="00551243"/>
    <w:rsid w:val="007514CF"/>
    <w:rsid w:val="007F3734"/>
    <w:rsid w:val="00C26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0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F3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F37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9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lona.baldyga@legalcompliance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372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</dc:creator>
  <cp:lastModifiedBy>Ilo</cp:lastModifiedBy>
  <cp:revision>4</cp:revision>
  <dcterms:created xsi:type="dcterms:W3CDTF">2020-09-12T00:27:00Z</dcterms:created>
  <dcterms:modified xsi:type="dcterms:W3CDTF">2020-09-12T00:36:00Z</dcterms:modified>
</cp:coreProperties>
</file>