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0470F" w14:textId="77777777" w:rsidR="008B2B2D" w:rsidRDefault="00BD45C8" w:rsidP="00BD45C8">
      <w:pPr>
        <w:shd w:val="clear" w:color="auto" w:fill="FFFFFF"/>
        <w:spacing w:after="288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shd w:val="clear" w:color="auto" w:fill="FFFFFF"/>
        </w:rPr>
        <w:t xml:space="preserve">Kancelaria </w:t>
      </w:r>
      <w:proofErr w:type="spellStart"/>
      <w:r>
        <w:rPr>
          <w:rFonts w:cstheme="minorHAnsi"/>
          <w:sz w:val="20"/>
          <w:szCs w:val="20"/>
          <w:shd w:val="clear" w:color="auto" w:fill="FFFFFF"/>
        </w:rPr>
        <w:t>ECh&amp;W</w:t>
      </w:r>
      <w:proofErr w:type="spellEnd"/>
      <w:r w:rsidR="003F1B9D" w:rsidRPr="00B847EE">
        <w:rPr>
          <w:rFonts w:cstheme="minorHAnsi"/>
          <w:sz w:val="20"/>
          <w:szCs w:val="20"/>
          <w:shd w:val="clear" w:color="auto" w:fill="FFFFFF"/>
        </w:rPr>
        <w:t xml:space="preserve"> z siedzibą w Warszawie </w:t>
      </w:r>
      <w:r w:rsidR="003F1B9D" w:rsidRPr="00B847EE">
        <w:rPr>
          <w:rFonts w:eastAsia="Times New Roman" w:cstheme="minorHAnsi"/>
          <w:bCs/>
          <w:sz w:val="20"/>
          <w:szCs w:val="20"/>
          <w:lang w:eastAsia="pl-PL"/>
        </w:rPr>
        <w:t>w</w:t>
      </w:r>
      <w:r w:rsidR="00E52CB9" w:rsidRPr="00B847EE">
        <w:rPr>
          <w:rFonts w:eastAsia="Times New Roman" w:cstheme="minorHAnsi"/>
          <w:bCs/>
          <w:sz w:val="20"/>
          <w:szCs w:val="20"/>
          <w:lang w:eastAsia="pl-PL"/>
        </w:rPr>
        <w:t xml:space="preserve"> związku z</w:t>
      </w:r>
      <w:r w:rsidR="00E95006" w:rsidRPr="00B847EE">
        <w:rPr>
          <w:rFonts w:eastAsia="Times New Roman" w:cstheme="minorHAnsi"/>
          <w:bCs/>
          <w:sz w:val="20"/>
          <w:szCs w:val="20"/>
          <w:lang w:eastAsia="pl-PL"/>
        </w:rPr>
        <w:t> </w:t>
      </w:r>
      <w:r w:rsidR="00E52CB9" w:rsidRPr="00B847EE">
        <w:rPr>
          <w:rFonts w:eastAsia="Times New Roman" w:cstheme="minorHAnsi"/>
          <w:bCs/>
          <w:sz w:val="20"/>
          <w:szCs w:val="20"/>
          <w:lang w:eastAsia="pl-PL"/>
        </w:rPr>
        <w:t>dynamicznym rozwojem</w:t>
      </w:r>
      <w:r w:rsidR="00E95006" w:rsidRPr="00B847EE">
        <w:rPr>
          <w:rFonts w:eastAsia="Times New Roman" w:cstheme="minorHAnsi"/>
          <w:bCs/>
          <w:sz w:val="20"/>
          <w:szCs w:val="20"/>
          <w:lang w:eastAsia="pl-PL"/>
        </w:rPr>
        <w:t>,</w:t>
      </w:r>
      <w:r w:rsidR="00E52CB9" w:rsidRPr="00B847EE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3F1B9D" w:rsidRPr="008B2B2D">
        <w:rPr>
          <w:rFonts w:eastAsia="Times New Roman" w:cstheme="minorHAnsi"/>
          <w:sz w:val="20"/>
          <w:szCs w:val="20"/>
          <w:lang w:eastAsia="pl-PL"/>
        </w:rPr>
        <w:t>poszukuje</w:t>
      </w:r>
      <w:r w:rsidR="008B2B2D">
        <w:rPr>
          <w:rFonts w:eastAsia="Times New Roman" w:cstheme="minorHAnsi"/>
          <w:sz w:val="20"/>
          <w:szCs w:val="20"/>
          <w:lang w:eastAsia="pl-PL"/>
        </w:rPr>
        <w:t>:</w:t>
      </w:r>
    </w:p>
    <w:p w14:paraId="2703E1AB" w14:textId="345FE518" w:rsidR="00C05CA7" w:rsidRPr="00C05CA7" w:rsidRDefault="00AB6A4D" w:rsidP="00BD45C8">
      <w:pPr>
        <w:shd w:val="clear" w:color="auto" w:fill="FFFFFF"/>
        <w:spacing w:after="288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Aplikanta radcowskiego, </w:t>
      </w:r>
      <w:r w:rsidR="00DC1809">
        <w:rPr>
          <w:rFonts w:eastAsia="Times New Roman" w:cstheme="minorHAnsi"/>
          <w:b/>
          <w:bCs/>
          <w:sz w:val="20"/>
          <w:szCs w:val="20"/>
          <w:lang w:eastAsia="pl-PL"/>
        </w:rPr>
        <w:t>specjalizacj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>a:</w:t>
      </w:r>
      <w:r w:rsidR="00DC1809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transakcyjn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a </w:t>
      </w:r>
      <w:r w:rsidR="00DC1809">
        <w:rPr>
          <w:rFonts w:eastAsia="Times New Roman" w:cstheme="minorHAnsi"/>
          <w:b/>
          <w:bCs/>
          <w:sz w:val="20"/>
          <w:szCs w:val="20"/>
          <w:lang w:eastAsia="pl-PL"/>
        </w:rPr>
        <w:t>i korporacyjn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>a,</w:t>
      </w:r>
      <w:r w:rsidR="00DC1809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252717" w:rsidRPr="00B847EE">
        <w:rPr>
          <w:rFonts w:eastAsia="Times New Roman" w:cstheme="minorHAnsi"/>
          <w:bCs/>
          <w:sz w:val="20"/>
          <w:szCs w:val="20"/>
          <w:lang w:eastAsia="pl-PL"/>
        </w:rPr>
        <w:t>do stałej współpracy z Kancelarią</w:t>
      </w:r>
      <w:r w:rsidR="003F1B9D" w:rsidRPr="00B847EE"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5AF52A12" w14:textId="77777777" w:rsidR="00C05CA7" w:rsidRPr="00C05CA7" w:rsidRDefault="00E52CB9" w:rsidP="00C05CA7">
      <w:pPr>
        <w:shd w:val="clear" w:color="auto" w:fill="FFFFFF"/>
        <w:spacing w:after="288"/>
        <w:jc w:val="both"/>
        <w:rPr>
          <w:rFonts w:eastAsia="Times New Roman" w:cstheme="minorHAnsi"/>
          <w:b/>
          <w:color w:val="262626"/>
          <w:sz w:val="20"/>
          <w:szCs w:val="20"/>
          <w:lang w:eastAsia="pl-PL"/>
        </w:rPr>
      </w:pPr>
      <w:r w:rsidRPr="00B847EE">
        <w:rPr>
          <w:rFonts w:eastAsia="Times New Roman" w:cstheme="minorHAnsi"/>
          <w:b/>
          <w:color w:val="262626"/>
          <w:sz w:val="20"/>
          <w:szCs w:val="20"/>
          <w:lang w:eastAsia="pl-PL"/>
        </w:rPr>
        <w:t>Zakres zadań</w:t>
      </w:r>
      <w:r w:rsidR="00C05CA7">
        <w:rPr>
          <w:rFonts w:eastAsia="Times New Roman" w:cstheme="minorHAnsi"/>
          <w:b/>
          <w:color w:val="262626"/>
          <w:sz w:val="20"/>
          <w:szCs w:val="20"/>
          <w:lang w:eastAsia="pl-PL"/>
        </w:rPr>
        <w:t>:</w:t>
      </w:r>
    </w:p>
    <w:tbl>
      <w:tblPr>
        <w:tblW w:w="98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05CA7" w:rsidRPr="00C05CA7" w14:paraId="31BCA400" w14:textId="77777777" w:rsidTr="00BD45C8">
        <w:trPr>
          <w:trHeight w:val="2827"/>
        </w:trPr>
        <w:tc>
          <w:tcPr>
            <w:tcW w:w="9889" w:type="dxa"/>
          </w:tcPr>
          <w:p w14:paraId="0A5BE349" w14:textId="77777777" w:rsidR="00C05CA7" w:rsidRDefault="00C05CA7" w:rsidP="00DC1809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284" w:hanging="426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CA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kompleksowa obsługa prawna projektów </w:t>
            </w:r>
            <w:r w:rsidR="00DC18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transakcyjnych</w:t>
            </w:r>
            <w:r w:rsidR="00BD45C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05CA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M&amp;A obejmująca m.in. </w:t>
            </w:r>
            <w:r w:rsidR="00DC18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udział w </w:t>
            </w:r>
            <w:r w:rsidRPr="00C05CA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przygotowywani</w:t>
            </w:r>
            <w:r w:rsidR="00DC18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</w:t>
            </w:r>
            <w:r w:rsidRPr="00C05CA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raportów prawnych </w:t>
            </w:r>
            <w:proofErr w:type="spellStart"/>
            <w:r w:rsidRPr="00C05CA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due</w:t>
            </w:r>
            <w:proofErr w:type="spellEnd"/>
            <w:r w:rsidRPr="00C05CA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05CA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diligence</w:t>
            </w:r>
            <w:proofErr w:type="spellEnd"/>
            <w:r w:rsidRPr="00C05CA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doradztwo transakcyjne oraz sporządzanie i negocjowanie </w:t>
            </w:r>
            <w:r w:rsidR="00BD45C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dokumentów transakcyjnych, w tym </w:t>
            </w:r>
            <w:r w:rsidRPr="00C05CA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umów</w:t>
            </w:r>
            <w:r w:rsidR="00BD45C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sprzedaży oraz umów</w:t>
            </w:r>
            <w:r w:rsidRPr="00C05CA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inwestycyjnych wraz z dokumentami towarzyszącymi</w:t>
            </w:r>
            <w:r w:rsidR="00DC18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  <w:p w14:paraId="022B2CD5" w14:textId="77777777" w:rsidR="00C05CA7" w:rsidRDefault="00C05CA7" w:rsidP="00DC1809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284" w:hanging="426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CA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kompleksowa obsługa korporacyjna spółek handlowych, świadczona na rzecz polskich i zagranicznych klientów, obejmująca m.in. sporządzanie wszelkiej dokumentacji korporacyjnej, przygotowywanie struktur kapitałowych na potrzeby transakcji venture </w:t>
            </w:r>
            <w:proofErr w:type="spellStart"/>
            <w:r w:rsidRPr="00C05CA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capital</w:t>
            </w:r>
            <w:proofErr w:type="spellEnd"/>
            <w:r w:rsidRPr="00C05CA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oraz realizowanie projektów dotyczących łączenia</w:t>
            </w:r>
            <w:r w:rsidR="00DC18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dzielenia</w:t>
            </w:r>
            <w:r w:rsidRPr="00C05CA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przekształcania spółek handlowych; </w:t>
            </w:r>
          </w:p>
          <w:p w14:paraId="4D639B87" w14:textId="77777777" w:rsidR="00BD45C8" w:rsidRDefault="00BD45C8" w:rsidP="00DC1809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284" w:hanging="426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025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sporządzanie i negocjowanie umów handlowych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  <w:p w14:paraId="01527413" w14:textId="77777777" w:rsidR="00C05CA7" w:rsidRPr="00802543" w:rsidRDefault="00C05CA7" w:rsidP="00DC1809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284" w:hanging="426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025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bieżąca obsługa prawna podmiotów gospodarczych</w:t>
            </w:r>
            <w:r w:rsidR="00DC180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025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świadczona w języku polskim i angielskim; </w:t>
            </w:r>
          </w:p>
          <w:p w14:paraId="533BA1D7" w14:textId="77777777" w:rsidR="00C05CA7" w:rsidRPr="00DC1809" w:rsidRDefault="00C05CA7" w:rsidP="00BD45C8">
            <w:pPr>
              <w:pStyle w:val="Akapitzlist"/>
              <w:shd w:val="clear" w:color="auto" w:fill="FFFFFF"/>
              <w:spacing w:before="100" w:beforeAutospacing="1" w:after="100" w:afterAutospacing="1"/>
              <w:ind w:left="284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CEC72B6" w14:textId="77777777" w:rsidR="00E52CB9" w:rsidRPr="00B847EE" w:rsidRDefault="00E52CB9" w:rsidP="003F1B9D">
      <w:pPr>
        <w:shd w:val="clear" w:color="auto" w:fill="FFFFFF"/>
        <w:spacing w:before="199" w:after="240"/>
        <w:outlineLvl w:val="1"/>
        <w:rPr>
          <w:rFonts w:eastAsia="Times New Roman" w:cstheme="minorHAnsi"/>
          <w:b/>
          <w:bCs/>
          <w:color w:val="262626"/>
          <w:sz w:val="20"/>
          <w:szCs w:val="20"/>
          <w:lang w:eastAsia="pl-PL"/>
        </w:rPr>
      </w:pPr>
      <w:r w:rsidRPr="00B847EE">
        <w:rPr>
          <w:rFonts w:eastAsia="Times New Roman" w:cstheme="minorHAnsi"/>
          <w:b/>
          <w:bCs/>
          <w:color w:val="262626"/>
          <w:sz w:val="20"/>
          <w:szCs w:val="20"/>
          <w:lang w:eastAsia="pl-PL"/>
        </w:rPr>
        <w:t>Wymagania:</w:t>
      </w:r>
    </w:p>
    <w:p w14:paraId="05F97A60" w14:textId="641956C4" w:rsidR="00DC1809" w:rsidRDefault="00AB6A4D" w:rsidP="00DC1809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84" w:hanging="426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status aplikanta radcowskiego</w:t>
      </w:r>
      <w:bookmarkStart w:id="0" w:name="_GoBack"/>
      <w:bookmarkEnd w:id="0"/>
    </w:p>
    <w:p w14:paraId="4ED86893" w14:textId="76A5F13F" w:rsidR="00BD45C8" w:rsidRDefault="00BD45C8" w:rsidP="00DC1809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84" w:hanging="426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doświadczenie w </w:t>
      </w:r>
      <w:r w:rsidR="00D37946">
        <w:rPr>
          <w:rFonts w:eastAsia="Times New Roman" w:cstheme="minorHAnsi"/>
          <w:color w:val="000000"/>
          <w:sz w:val="20"/>
          <w:szCs w:val="20"/>
          <w:lang w:eastAsia="pl-PL"/>
        </w:rPr>
        <w:t xml:space="preserve">samodzielnej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obsłudze projektów transakcyjnych</w:t>
      </w:r>
      <w:r w:rsidR="00D37946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lub korporacyjnych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</w:p>
    <w:p w14:paraId="5F30B5FA" w14:textId="77777777" w:rsidR="00E51E2C" w:rsidRDefault="00E51E2C" w:rsidP="00DC1809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84" w:hanging="426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847EE">
        <w:rPr>
          <w:rFonts w:eastAsia="Times New Roman" w:cstheme="minorHAnsi"/>
          <w:color w:val="000000"/>
          <w:sz w:val="20"/>
          <w:szCs w:val="20"/>
          <w:lang w:eastAsia="pl-PL"/>
        </w:rPr>
        <w:t>biegła znajomość języka angielskiego,</w:t>
      </w:r>
    </w:p>
    <w:p w14:paraId="6AC22B35" w14:textId="77777777" w:rsidR="00DC1809" w:rsidRPr="00DC1809" w:rsidRDefault="00DC1809" w:rsidP="00DC1809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84" w:hanging="426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847EE">
        <w:rPr>
          <w:rFonts w:eastAsia="Times New Roman" w:cstheme="minorHAnsi"/>
          <w:color w:val="000000"/>
          <w:sz w:val="20"/>
          <w:szCs w:val="20"/>
          <w:lang w:eastAsia="pl-PL"/>
        </w:rPr>
        <w:t>samodzielność oraz poczucie odpowiedzialności za realizowane zadania,</w:t>
      </w:r>
    </w:p>
    <w:p w14:paraId="360085F8" w14:textId="77777777" w:rsidR="00E52CB9" w:rsidRPr="00DC1809" w:rsidRDefault="00D2451C" w:rsidP="00DC1809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84" w:hanging="426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847EE">
        <w:rPr>
          <w:rFonts w:eastAsia="Times New Roman" w:cstheme="minorHAnsi"/>
          <w:color w:val="000000"/>
          <w:sz w:val="20"/>
          <w:szCs w:val="20"/>
          <w:lang w:eastAsia="pl-PL"/>
        </w:rPr>
        <w:t>staranność i skrupulatność w realizacji powierzonych zadań</w:t>
      </w:r>
      <w:r w:rsidR="00BD45C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</w:t>
      </w:r>
      <w:r w:rsidRPr="00B847EE">
        <w:rPr>
          <w:rFonts w:eastAsia="Times New Roman" w:cstheme="minorHAnsi"/>
          <w:color w:val="000000"/>
          <w:sz w:val="20"/>
          <w:szCs w:val="20"/>
          <w:lang w:eastAsia="pl-PL"/>
        </w:rPr>
        <w:t>przywiązywanie wagi do szczegółów,</w:t>
      </w:r>
    </w:p>
    <w:p w14:paraId="4D203C48" w14:textId="77777777" w:rsidR="003F1B9D" w:rsidRPr="00B847EE" w:rsidRDefault="003F1B9D" w:rsidP="00DC1809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84" w:hanging="426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847EE">
        <w:rPr>
          <w:rFonts w:eastAsia="Times New Roman" w:cstheme="minorHAnsi"/>
          <w:color w:val="000000"/>
          <w:sz w:val="20"/>
          <w:szCs w:val="20"/>
          <w:lang w:eastAsia="pl-PL"/>
        </w:rPr>
        <w:t>dobra organizacja pracy,</w:t>
      </w:r>
    </w:p>
    <w:p w14:paraId="68B5710B" w14:textId="3B1050A5" w:rsidR="00E52CB9" w:rsidRDefault="00E52CB9" w:rsidP="00DC1809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84" w:hanging="426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847EE">
        <w:rPr>
          <w:rFonts w:eastAsia="Times New Roman" w:cstheme="minorHAnsi"/>
          <w:color w:val="000000"/>
          <w:sz w:val="20"/>
          <w:szCs w:val="20"/>
          <w:lang w:eastAsia="pl-PL"/>
        </w:rPr>
        <w:t>umiejętność pracy w zespole,</w:t>
      </w:r>
      <w:r w:rsidR="006319B3" w:rsidRPr="00B847E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</w:p>
    <w:p w14:paraId="7BF2922B" w14:textId="5416DCD8" w:rsidR="009E0749" w:rsidRPr="00B847EE" w:rsidRDefault="009E0749" w:rsidP="00DC1809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84" w:hanging="426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umiejętność posługiwania się programami MS Office i programami Lex lub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pl-PL"/>
        </w:rPr>
        <w:t>Legalis</w:t>
      </w:r>
      <w:proofErr w:type="spellEnd"/>
    </w:p>
    <w:p w14:paraId="13BE9980" w14:textId="77777777" w:rsidR="00E52CB9" w:rsidRPr="00B847EE" w:rsidRDefault="009739FB" w:rsidP="00DC1809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84" w:hanging="426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847EE">
        <w:rPr>
          <w:rFonts w:eastAsia="Times New Roman" w:cstheme="minorHAnsi"/>
          <w:color w:val="000000"/>
          <w:sz w:val="20"/>
          <w:szCs w:val="20"/>
          <w:lang w:eastAsia="pl-PL"/>
        </w:rPr>
        <w:t>komunikatywność.</w:t>
      </w:r>
    </w:p>
    <w:p w14:paraId="12138990" w14:textId="77777777" w:rsidR="00E52CB9" w:rsidRPr="00B847EE" w:rsidRDefault="00E52CB9" w:rsidP="003F1B9D">
      <w:pPr>
        <w:shd w:val="clear" w:color="auto" w:fill="FFFFFF"/>
        <w:spacing w:before="199" w:after="240"/>
        <w:outlineLvl w:val="1"/>
        <w:rPr>
          <w:rFonts w:eastAsia="Times New Roman" w:cstheme="minorHAnsi"/>
          <w:b/>
          <w:bCs/>
          <w:color w:val="262626"/>
          <w:sz w:val="20"/>
          <w:szCs w:val="20"/>
          <w:lang w:eastAsia="pl-PL"/>
        </w:rPr>
      </w:pPr>
      <w:r w:rsidRPr="00B847EE">
        <w:rPr>
          <w:rFonts w:eastAsia="Times New Roman" w:cstheme="minorHAnsi"/>
          <w:b/>
          <w:bCs/>
          <w:color w:val="262626"/>
          <w:sz w:val="20"/>
          <w:szCs w:val="20"/>
          <w:lang w:eastAsia="pl-PL"/>
        </w:rPr>
        <w:t>Oferujemy:</w:t>
      </w:r>
    </w:p>
    <w:p w14:paraId="1291066C" w14:textId="77777777" w:rsidR="00E52CB9" w:rsidRPr="00B847EE" w:rsidRDefault="00E52CB9" w:rsidP="00DC1809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84" w:hanging="426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847EE">
        <w:rPr>
          <w:rFonts w:eastAsia="Times New Roman" w:cstheme="minorHAnsi"/>
          <w:color w:val="000000"/>
          <w:sz w:val="20"/>
          <w:szCs w:val="20"/>
          <w:lang w:eastAsia="pl-PL"/>
        </w:rPr>
        <w:t>wynagrodzenie adekwatne do kwalifikacji oraz powierzonego zakresu obowiązków,</w:t>
      </w:r>
    </w:p>
    <w:p w14:paraId="5F7D90C4" w14:textId="1CDFE01E" w:rsidR="00E52CB9" w:rsidRPr="00AD1743" w:rsidRDefault="00E52CB9" w:rsidP="00AD1743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84" w:hanging="426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847EE">
        <w:rPr>
          <w:rFonts w:eastAsia="Times New Roman" w:cstheme="minorHAnsi"/>
          <w:color w:val="000000"/>
          <w:sz w:val="20"/>
          <w:szCs w:val="20"/>
          <w:lang w:eastAsia="pl-PL"/>
        </w:rPr>
        <w:t>możliwoś</w:t>
      </w:r>
      <w:r w:rsidR="00DC1809">
        <w:rPr>
          <w:rFonts w:eastAsia="Times New Roman" w:cstheme="minorHAnsi"/>
          <w:color w:val="000000"/>
          <w:sz w:val="20"/>
          <w:szCs w:val="20"/>
          <w:lang w:eastAsia="pl-PL"/>
        </w:rPr>
        <w:t>ć</w:t>
      </w:r>
      <w:r w:rsidRPr="00B847E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rozwoju zawodowego</w:t>
      </w:r>
      <w:r w:rsidR="00BD45C8"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</w:p>
    <w:p w14:paraId="6F27AA4F" w14:textId="77777777" w:rsidR="00E52CB9" w:rsidRPr="00B847EE" w:rsidRDefault="00252717" w:rsidP="00DC1809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84" w:hanging="426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847EE">
        <w:rPr>
          <w:rFonts w:eastAsia="Times New Roman" w:cstheme="minorHAnsi"/>
          <w:color w:val="000000"/>
          <w:sz w:val="20"/>
          <w:szCs w:val="20"/>
          <w:lang w:eastAsia="pl-PL"/>
        </w:rPr>
        <w:t>interesującą</w:t>
      </w:r>
      <w:r w:rsidR="00E52CB9" w:rsidRPr="00B847E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i odpowiedzialną pracę,</w:t>
      </w:r>
    </w:p>
    <w:p w14:paraId="5FBD833F" w14:textId="77777777" w:rsidR="00E52CB9" w:rsidRPr="00B847EE" w:rsidRDefault="00252717" w:rsidP="00DC1809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84" w:hanging="426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847EE">
        <w:rPr>
          <w:rFonts w:eastAsia="Times New Roman" w:cstheme="minorHAnsi"/>
          <w:color w:val="000000"/>
          <w:sz w:val="20"/>
          <w:szCs w:val="20"/>
          <w:lang w:eastAsia="pl-PL"/>
        </w:rPr>
        <w:t>dobrą atmosferę,</w:t>
      </w:r>
    </w:p>
    <w:p w14:paraId="0460ED1E" w14:textId="77777777" w:rsidR="00C73508" w:rsidRPr="00B847EE" w:rsidRDefault="00E52CB9" w:rsidP="009739FB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62626"/>
          <w:sz w:val="20"/>
          <w:szCs w:val="20"/>
          <w:lang w:eastAsia="pl-PL"/>
        </w:rPr>
      </w:pPr>
      <w:r w:rsidRPr="00B847EE">
        <w:rPr>
          <w:rFonts w:eastAsia="Times New Roman" w:cstheme="minorHAnsi"/>
          <w:color w:val="262626"/>
          <w:sz w:val="20"/>
          <w:szCs w:val="20"/>
          <w:lang w:eastAsia="pl-PL"/>
        </w:rPr>
        <w:t xml:space="preserve">Prosimy o zawarcie w CV klauzuli: „Wyrażam zgodę na przetwarzanie danych osobowych zawartych w mojej ofercie pracy dla potrzeb niezbędnych do realizacji procesu rekrutacji prowadzonego przez </w:t>
      </w:r>
      <w:r w:rsidR="00E878B3" w:rsidRPr="00B847EE">
        <w:rPr>
          <w:rFonts w:cstheme="minorHAnsi"/>
          <w:sz w:val="20"/>
          <w:szCs w:val="20"/>
          <w:shd w:val="clear" w:color="auto" w:fill="FFFFFF"/>
        </w:rPr>
        <w:t xml:space="preserve">Elżanowski Cherka &amp; Wąsowski Kancelaria Prawna Sp. k. z siedzibą w Warszawie </w:t>
      </w:r>
      <w:r w:rsidRPr="00B847EE">
        <w:rPr>
          <w:rFonts w:eastAsia="Times New Roman" w:cstheme="minorHAnsi"/>
          <w:color w:val="262626"/>
          <w:sz w:val="20"/>
          <w:szCs w:val="20"/>
          <w:lang w:eastAsia="pl-PL"/>
        </w:rPr>
        <w:t>zgodnie z ustawą z dnia 29 sierpnia 1997 r. o ochron</w:t>
      </w:r>
      <w:r w:rsidR="000768CC" w:rsidRPr="00B847EE">
        <w:rPr>
          <w:rFonts w:eastAsia="Times New Roman" w:cstheme="minorHAnsi"/>
          <w:color w:val="262626"/>
          <w:sz w:val="20"/>
          <w:szCs w:val="20"/>
          <w:lang w:eastAsia="pl-PL"/>
        </w:rPr>
        <w:t>ie danych osobowych (tj. Dz. U. </w:t>
      </w:r>
      <w:r w:rsidRPr="00B847EE">
        <w:rPr>
          <w:rFonts w:eastAsia="Times New Roman" w:cstheme="minorHAnsi"/>
          <w:color w:val="262626"/>
          <w:sz w:val="20"/>
          <w:szCs w:val="20"/>
          <w:lang w:eastAsia="pl-PL"/>
        </w:rPr>
        <w:t>z 201</w:t>
      </w:r>
      <w:r w:rsidR="000768CC" w:rsidRPr="00B847EE">
        <w:rPr>
          <w:rFonts w:eastAsia="Times New Roman" w:cstheme="minorHAnsi"/>
          <w:color w:val="262626"/>
          <w:sz w:val="20"/>
          <w:szCs w:val="20"/>
          <w:lang w:eastAsia="pl-PL"/>
        </w:rPr>
        <w:t>6</w:t>
      </w:r>
      <w:r w:rsidRPr="00B847EE">
        <w:rPr>
          <w:rFonts w:eastAsia="Times New Roman" w:cstheme="minorHAnsi"/>
          <w:color w:val="262626"/>
          <w:sz w:val="20"/>
          <w:szCs w:val="20"/>
          <w:lang w:eastAsia="pl-PL"/>
        </w:rPr>
        <w:t xml:space="preserve"> r.</w:t>
      </w:r>
      <w:r w:rsidR="000768CC" w:rsidRPr="00B847EE">
        <w:rPr>
          <w:rFonts w:eastAsia="Times New Roman" w:cstheme="minorHAnsi"/>
          <w:color w:val="262626"/>
          <w:sz w:val="20"/>
          <w:szCs w:val="20"/>
          <w:lang w:eastAsia="pl-PL"/>
        </w:rPr>
        <w:t>,</w:t>
      </w:r>
      <w:r w:rsidRPr="00B847EE">
        <w:rPr>
          <w:rFonts w:eastAsia="Times New Roman" w:cstheme="minorHAnsi"/>
          <w:color w:val="262626"/>
          <w:sz w:val="20"/>
          <w:szCs w:val="20"/>
          <w:lang w:eastAsia="pl-PL"/>
        </w:rPr>
        <w:t xml:space="preserve"> poz. </w:t>
      </w:r>
      <w:r w:rsidR="000768CC" w:rsidRPr="00B847EE">
        <w:rPr>
          <w:rFonts w:eastAsia="Times New Roman" w:cstheme="minorHAnsi"/>
          <w:color w:val="262626"/>
          <w:sz w:val="20"/>
          <w:szCs w:val="20"/>
          <w:lang w:eastAsia="pl-PL"/>
        </w:rPr>
        <w:t>922</w:t>
      </w:r>
      <w:r w:rsidRPr="00B847EE">
        <w:rPr>
          <w:rFonts w:eastAsia="Times New Roman" w:cstheme="minorHAnsi"/>
          <w:color w:val="262626"/>
          <w:sz w:val="20"/>
          <w:szCs w:val="20"/>
          <w:lang w:eastAsia="pl-PL"/>
        </w:rPr>
        <w:t>)”.</w:t>
      </w:r>
    </w:p>
    <w:p w14:paraId="15755A96" w14:textId="77777777" w:rsidR="00AB1DDB" w:rsidRPr="00B847EE" w:rsidRDefault="00AB1DDB" w:rsidP="009739FB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62626"/>
          <w:sz w:val="20"/>
          <w:szCs w:val="20"/>
          <w:lang w:eastAsia="pl-PL"/>
        </w:rPr>
      </w:pPr>
      <w:r w:rsidRPr="00B847EE">
        <w:rPr>
          <w:rFonts w:eastAsia="Times New Roman" w:cstheme="minorHAnsi"/>
          <w:color w:val="262626"/>
          <w:sz w:val="20"/>
          <w:szCs w:val="20"/>
          <w:lang w:eastAsia="pl-PL"/>
        </w:rPr>
        <w:t>CV</w:t>
      </w:r>
      <w:r w:rsidR="008C4693" w:rsidRPr="00B847EE">
        <w:rPr>
          <w:rFonts w:eastAsia="Times New Roman" w:cstheme="minorHAnsi"/>
          <w:color w:val="262626"/>
          <w:sz w:val="20"/>
          <w:szCs w:val="20"/>
          <w:lang w:eastAsia="pl-PL"/>
        </w:rPr>
        <w:t xml:space="preserve"> wraz z listem motywacyjny</w:t>
      </w:r>
      <w:r w:rsidRPr="00B847EE">
        <w:rPr>
          <w:rFonts w:eastAsia="Times New Roman" w:cstheme="minorHAnsi"/>
          <w:color w:val="262626"/>
          <w:sz w:val="20"/>
          <w:szCs w:val="20"/>
          <w:lang w:eastAsia="pl-PL"/>
        </w:rPr>
        <w:t xml:space="preserve"> prosimy przesyłać na adres: </w:t>
      </w:r>
      <w:hyperlink r:id="rId5" w:history="1">
        <w:r w:rsidR="008B547C" w:rsidRPr="00B847EE">
          <w:rPr>
            <w:rStyle w:val="Hipercze"/>
            <w:rFonts w:eastAsia="Times New Roman" w:cstheme="minorHAnsi"/>
            <w:sz w:val="20"/>
            <w:szCs w:val="20"/>
            <w:lang w:eastAsia="pl-PL"/>
          </w:rPr>
          <w:t>rekrutacja@echw.pl</w:t>
        </w:r>
      </w:hyperlink>
      <w:r w:rsidR="008C4693" w:rsidRPr="00B847EE">
        <w:rPr>
          <w:rFonts w:eastAsia="Times New Roman" w:cstheme="minorHAnsi"/>
          <w:color w:val="262626"/>
          <w:sz w:val="20"/>
          <w:szCs w:val="20"/>
          <w:lang w:eastAsia="pl-PL"/>
        </w:rPr>
        <w:t xml:space="preserve"> </w:t>
      </w:r>
      <w:r w:rsidR="00DC1809">
        <w:rPr>
          <w:rFonts w:eastAsia="Times New Roman" w:cstheme="minorHAnsi"/>
          <w:color w:val="262626"/>
          <w:sz w:val="20"/>
          <w:szCs w:val="20"/>
          <w:lang w:eastAsia="pl-PL"/>
        </w:rPr>
        <w:t>z tytułem: „rekrutacja - transakcje”.</w:t>
      </w:r>
    </w:p>
    <w:p w14:paraId="5220F94B" w14:textId="77777777" w:rsidR="00E878B3" w:rsidRPr="00B847EE" w:rsidRDefault="00E878B3" w:rsidP="009739FB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62626"/>
          <w:sz w:val="20"/>
          <w:szCs w:val="20"/>
          <w:lang w:eastAsia="pl-PL"/>
        </w:rPr>
      </w:pPr>
      <w:r w:rsidRPr="00B847EE">
        <w:rPr>
          <w:rFonts w:eastAsia="Times New Roman" w:cstheme="minorHAnsi"/>
          <w:color w:val="262626"/>
          <w:sz w:val="20"/>
          <w:szCs w:val="20"/>
          <w:lang w:eastAsia="pl-PL"/>
        </w:rPr>
        <w:t xml:space="preserve">Rozmowa kwalifikacyjna </w:t>
      </w:r>
      <w:r w:rsidR="00BD45C8">
        <w:rPr>
          <w:rFonts w:eastAsia="Times New Roman" w:cstheme="minorHAnsi"/>
          <w:color w:val="262626"/>
          <w:sz w:val="20"/>
          <w:szCs w:val="20"/>
          <w:lang w:eastAsia="pl-PL"/>
        </w:rPr>
        <w:t>może być</w:t>
      </w:r>
      <w:r w:rsidRPr="00B847EE">
        <w:rPr>
          <w:rFonts w:eastAsia="Times New Roman" w:cstheme="minorHAnsi"/>
          <w:color w:val="262626"/>
          <w:sz w:val="20"/>
          <w:szCs w:val="20"/>
          <w:lang w:eastAsia="pl-PL"/>
        </w:rPr>
        <w:t xml:space="preserve"> poprzedzona testem sprawdzającym wiedzę kandydatów.</w:t>
      </w:r>
    </w:p>
    <w:p w14:paraId="5608930D" w14:textId="77777777" w:rsidR="008B547C" w:rsidRPr="00B847EE" w:rsidRDefault="008C4693" w:rsidP="008C4693">
      <w:pPr>
        <w:shd w:val="clear" w:color="auto" w:fill="FFFFFF"/>
        <w:spacing w:before="100" w:beforeAutospacing="1" w:after="100" w:afterAutospacing="1"/>
        <w:jc w:val="both"/>
        <w:rPr>
          <w:rFonts w:cstheme="minorHAnsi"/>
          <w:sz w:val="20"/>
          <w:szCs w:val="20"/>
        </w:rPr>
      </w:pPr>
      <w:r w:rsidRPr="00B847EE">
        <w:rPr>
          <w:sz w:val="20"/>
          <w:szCs w:val="20"/>
        </w:rPr>
        <w:t>Uprzejmie informujemy, że skontaktujemy się tylko z wybranymi kandydatami</w:t>
      </w:r>
      <w:r w:rsidR="00E878B3" w:rsidRPr="00B847EE">
        <w:rPr>
          <w:sz w:val="20"/>
          <w:szCs w:val="20"/>
        </w:rPr>
        <w:t>.</w:t>
      </w:r>
    </w:p>
    <w:sectPr w:rsidR="008B547C" w:rsidRPr="00B847EE" w:rsidSect="00F4104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51B4F"/>
    <w:multiLevelType w:val="multilevel"/>
    <w:tmpl w:val="BC56A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44D82"/>
    <w:multiLevelType w:val="multilevel"/>
    <w:tmpl w:val="66347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8472BE"/>
    <w:multiLevelType w:val="multilevel"/>
    <w:tmpl w:val="4D3665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EA6DAA"/>
    <w:multiLevelType w:val="multilevel"/>
    <w:tmpl w:val="C8F61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387954"/>
    <w:multiLevelType w:val="hybridMultilevel"/>
    <w:tmpl w:val="CA7EF0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CB9"/>
    <w:rsid w:val="000768CC"/>
    <w:rsid w:val="00252717"/>
    <w:rsid w:val="003F1B9D"/>
    <w:rsid w:val="00615DA7"/>
    <w:rsid w:val="006319B3"/>
    <w:rsid w:val="00802543"/>
    <w:rsid w:val="00855EF0"/>
    <w:rsid w:val="008B2B2D"/>
    <w:rsid w:val="008B547C"/>
    <w:rsid w:val="008C4693"/>
    <w:rsid w:val="008D352D"/>
    <w:rsid w:val="009739FB"/>
    <w:rsid w:val="009E0749"/>
    <w:rsid w:val="00A37F5E"/>
    <w:rsid w:val="00AB1DDB"/>
    <w:rsid w:val="00AB6A4D"/>
    <w:rsid w:val="00AD1743"/>
    <w:rsid w:val="00B847EE"/>
    <w:rsid w:val="00BD45C8"/>
    <w:rsid w:val="00C05CA7"/>
    <w:rsid w:val="00C73508"/>
    <w:rsid w:val="00D2451C"/>
    <w:rsid w:val="00D37946"/>
    <w:rsid w:val="00DC1809"/>
    <w:rsid w:val="00E51E2C"/>
    <w:rsid w:val="00E52CB9"/>
    <w:rsid w:val="00E878B3"/>
    <w:rsid w:val="00E95006"/>
    <w:rsid w:val="00F238CF"/>
    <w:rsid w:val="00F41043"/>
    <w:rsid w:val="00FD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3FFB"/>
  <w15:docId w15:val="{CF2BD5D0-30BA-4F7F-A29D-3961B629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52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52C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2C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52C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2CB9"/>
    <w:rPr>
      <w:b/>
      <w:bCs/>
    </w:rPr>
  </w:style>
  <w:style w:type="character" w:styleId="Hipercze">
    <w:name w:val="Hyperlink"/>
    <w:basedOn w:val="Domylnaczcionkaakapitu"/>
    <w:uiPriority w:val="99"/>
    <w:unhideWhenUsed/>
    <w:rsid w:val="008B54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5C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2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090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975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6594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9395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rutacja@ech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Gąsior</dc:creator>
  <cp:lastModifiedBy>Monika Podgórska</cp:lastModifiedBy>
  <cp:revision>2</cp:revision>
  <dcterms:created xsi:type="dcterms:W3CDTF">2019-10-23T12:34:00Z</dcterms:created>
  <dcterms:modified xsi:type="dcterms:W3CDTF">2019-10-23T12:34:00Z</dcterms:modified>
</cp:coreProperties>
</file>