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B9FD" w14:textId="636A71ED" w:rsidR="00214FAB" w:rsidRPr="00613207" w:rsidRDefault="00214FAB" w:rsidP="00214FAB">
      <w:pPr>
        <w:jc w:val="right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Załącznik nr 1</w:t>
      </w:r>
    </w:p>
    <w:p w14:paraId="05A18FE1" w14:textId="77777777" w:rsidR="00214FAB" w:rsidRPr="00613207" w:rsidRDefault="00214FAB" w:rsidP="00214FAB">
      <w:pPr>
        <w:jc w:val="right"/>
        <w:rPr>
          <w:rFonts w:asciiTheme="minorHAnsi" w:hAnsiTheme="minorHAnsi" w:cstheme="minorHAnsi"/>
        </w:rPr>
      </w:pPr>
    </w:p>
    <w:p w14:paraId="19454C03" w14:textId="150B50F0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Na podstawie § 30 ust. 7 Regulaminu odbywania aplikacji radcowskiej stanowiącego załącznik do Uchwały Nr 90/VII/2009 Krajowej Rady Radców Prawnych z dnia 17 października 2009r. w sprawie uchwalenia Regulaminu odbywania aplikacji radcowskiej z </w:t>
      </w:r>
      <w:proofErr w:type="spellStart"/>
      <w:r w:rsidRPr="00613207">
        <w:rPr>
          <w:rFonts w:asciiTheme="minorHAnsi" w:hAnsiTheme="minorHAnsi" w:cstheme="minorHAnsi"/>
        </w:rPr>
        <w:t>późn</w:t>
      </w:r>
      <w:proofErr w:type="spellEnd"/>
      <w:r w:rsidRPr="00613207">
        <w:rPr>
          <w:rFonts w:asciiTheme="minorHAnsi" w:hAnsiTheme="minorHAnsi" w:cstheme="minorHAnsi"/>
        </w:rPr>
        <w:t>. zm. (</w:t>
      </w:r>
      <w:proofErr w:type="spellStart"/>
      <w:r w:rsidRPr="00613207">
        <w:rPr>
          <w:rFonts w:asciiTheme="minorHAnsi" w:hAnsiTheme="minorHAnsi" w:cstheme="minorHAnsi"/>
        </w:rPr>
        <w:t>t.j</w:t>
      </w:r>
      <w:proofErr w:type="spellEnd"/>
      <w:r w:rsidRPr="00613207">
        <w:rPr>
          <w:rFonts w:asciiTheme="minorHAnsi" w:hAnsiTheme="minorHAnsi" w:cstheme="minorHAnsi"/>
        </w:rPr>
        <w:t>. Uchwała Nr 717/X/2020 Prezydium Krajowej Rady Radców Prawnych z dnia 15 stycznia 2020r. w sprawie ogłoszenia tekstu jednolitego Regulaminu odbywania aplikacji radcowskiej),</w:t>
      </w:r>
    </w:p>
    <w:p w14:paraId="1281C1AB" w14:textId="77777777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Prezydium Rady Okręgowej Izby Radców Prawnych w Katowicach</w:t>
      </w:r>
    </w:p>
    <w:p w14:paraId="16EF87E7" w14:textId="77777777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uchwala następujące przepisy porządkowe obowiązujące podczas kolokwiów </w:t>
      </w:r>
      <w:r w:rsidRPr="00613207">
        <w:rPr>
          <w:rFonts w:asciiTheme="minorHAnsi" w:hAnsiTheme="minorHAnsi" w:cstheme="minorHAnsi"/>
        </w:rPr>
        <w:br/>
        <w:t xml:space="preserve">dla I, II i III roku aplikacji w roku szkoleniowym 2020 </w:t>
      </w:r>
    </w:p>
    <w:p w14:paraId="7E3D6708" w14:textId="77777777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 w związku z wprowadzonym stanem epidemicznym:</w:t>
      </w:r>
    </w:p>
    <w:p w14:paraId="14A68E00" w14:textId="77777777" w:rsidR="00214FAB" w:rsidRPr="00613207" w:rsidRDefault="00214FAB" w:rsidP="00214FAB">
      <w:pPr>
        <w:jc w:val="center"/>
        <w:rPr>
          <w:rFonts w:asciiTheme="minorHAnsi" w:hAnsiTheme="minorHAnsi" w:cstheme="minorHAnsi"/>
          <w:bCs/>
        </w:rPr>
      </w:pPr>
      <w:r w:rsidRPr="00613207">
        <w:rPr>
          <w:rFonts w:asciiTheme="minorHAnsi" w:hAnsiTheme="minorHAnsi" w:cstheme="minorHAnsi"/>
        </w:rPr>
        <w:t xml:space="preserve">§ 1 </w:t>
      </w:r>
      <w:r w:rsidRPr="00613207">
        <w:rPr>
          <w:rFonts w:asciiTheme="minorHAnsi" w:hAnsiTheme="minorHAnsi" w:cstheme="minorHAnsi"/>
          <w:bCs/>
        </w:rPr>
        <w:t>Zasady ogólne</w:t>
      </w:r>
    </w:p>
    <w:p w14:paraId="54A265A6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bCs/>
        </w:rPr>
      </w:pPr>
      <w:r w:rsidRPr="00613207">
        <w:rPr>
          <w:rFonts w:asciiTheme="minorHAnsi" w:hAnsiTheme="minorHAnsi" w:cstheme="minorHAnsi"/>
          <w:bCs/>
        </w:rPr>
        <w:t>Na kolokwium może przyjść wyłącznie osoba zdrowa (Aplikant, członek Komisji, osoba zapewniająca obsługę administracyjną), bez objawów chorobowych sugerujących chorobę zakaźną.</w:t>
      </w:r>
    </w:p>
    <w:p w14:paraId="75226E5D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bCs/>
        </w:rPr>
      </w:pPr>
      <w:r w:rsidRPr="00613207">
        <w:rPr>
          <w:rFonts w:asciiTheme="minorHAnsi" w:hAnsiTheme="minorHAnsi" w:cstheme="minorHAnsi"/>
          <w:bCs/>
        </w:rPr>
        <w:t>Aplikant, członek Komisji, osoba zapewniająca obsługę administracyjną nie może przyjść na kolokwium, jeżeli przebywa w domu z osobą na kwarantannie lub izolacji w warunkach domowych albo sam jest objęty kwarantanną lub izolacją w warunkach domowych.</w:t>
      </w:r>
    </w:p>
    <w:p w14:paraId="44F0D68D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Stawiennictwo Aplikanta z naruszeniem warunków określonych ust. 1 i 2 stanowi zakłócenie przebiegu kolokwium i jest podstawą do wykluczenia tego Aplikanta z kolokwium.</w:t>
      </w:r>
    </w:p>
    <w:p w14:paraId="6663C74C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Na terenie parkingu, w miejscu rejestracji oraz w pobliżu sali obowiązuje zakaz przebywania osób towarzyszących, z wyjątkiem sytuacji, kiedy Aplikant wymaga pomocy w poruszaniu się. </w:t>
      </w:r>
    </w:p>
    <w:p w14:paraId="1CE193EA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Czekając na wejście do sali, w której odbywa się kolokwium Aplikanci zachowują odpowiedni odstęp (co najmniej 1,5-2 metra) oraz mają zakryte usta i nos (maseczką jedno- lub wielorazową, materiałem, przyłbicą – w szczególności w przypadku osób, które ze względów zdrowotnych nie mogą zakrywać ust i nosa maseczką). Zaleca się, aby w przypadku dobrych warunków atmosferycznych, Aplikanci oczekiwali na wejście na kolokwium przed budynkiem, w którym kolokwium będzie się odbywać. </w:t>
      </w:r>
    </w:p>
    <w:p w14:paraId="14F441AA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Aplikant może przystąpić do kolokwium wyłącznie po potwierdzeniu swojej tożsamości dokumentem tożsamości ze zdjęciem, który okazuje członkowi Komisji przy wejściu na salę, gdzie będzie odbywało się kolokwium.</w:t>
      </w:r>
    </w:p>
    <w:p w14:paraId="7987DF6F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Podczas wpuszczania Aplikantów do sali członek Komisji lub osoba zapewniająca obsługę administracyjną może poprosić Aplikanta o chwilowe odsłonięcie twarzy w celu zweryfikowania jego tożsamości (konieczne jest wówczas zachowanie co najmniej 1,5-2 metrowego odstępu).</w:t>
      </w:r>
    </w:p>
    <w:p w14:paraId="6C93ACDE" w14:textId="77777777" w:rsidR="00214FAB" w:rsidRPr="00613207" w:rsidRDefault="00214FAB" w:rsidP="00214FAB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Aplikanci wchodzą do sali pojedynczo, przy zachowaniu dystansu co najmniej 1,5-2 m od innych osób (dotyczy w szczególności kolokwium pisemnego). </w:t>
      </w:r>
    </w:p>
    <w:p w14:paraId="785BB11D" w14:textId="77777777" w:rsidR="00214FAB" w:rsidRPr="00613207" w:rsidRDefault="00214FAB" w:rsidP="00214FAB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Przed wejściem do sali każda osoba biorąca udział w kolokwium (Aplikant, członek Komisji, osoba zapewniająca obsługę administracyjną) ma obowiązek zdezynfekować ręce. Wskazane jest również posiadanie rękawiczek ochronnych. </w:t>
      </w:r>
    </w:p>
    <w:p w14:paraId="70A69819" w14:textId="77777777" w:rsidR="00214FAB" w:rsidRPr="00613207" w:rsidRDefault="00214FAB" w:rsidP="00214FAB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Aplikant jest zobowiązany zakrywać usta i nos do momentu zajęcia miejsca w sali. </w:t>
      </w:r>
    </w:p>
    <w:p w14:paraId="4225ECF2" w14:textId="77777777" w:rsidR="00214FAB" w:rsidRPr="00613207" w:rsidRDefault="00214FAB" w:rsidP="00214FAB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Po zajęciu miejsca w sali (w trakcie kolokwium pisemnego) Aplikant ma obowiązek ponownie zakryć usta i nos w razie ewentualnego kontaktu z członkiem Komisji oraz w trakcie oddawania pracy lub np. kartek z pytaniami (w przypadku kolokwium ustnego). </w:t>
      </w:r>
    </w:p>
    <w:p w14:paraId="43FFCF1D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lastRenderedPageBreak/>
        <w:t>Na kolokwium Aplikanci powinni posiadać własne przybory tj. długopis, kalkulator oraz teksty ustaw (wyłącznie przy kolokwiach pisemnych).</w:t>
      </w:r>
    </w:p>
    <w:p w14:paraId="47B96526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Aplikanci nie mogą wnosić do sali jakichkolwiek rzeczy zbędnych, w tym telefonów komórkowych, a Komisja nie zapewnia ich przechowania. </w:t>
      </w:r>
      <w:r w:rsidRPr="00613207">
        <w:rPr>
          <w:rFonts w:asciiTheme="minorHAnsi" w:hAnsiTheme="minorHAnsi" w:cstheme="minorHAnsi"/>
          <w:bCs/>
        </w:rPr>
        <w:t>Rzeczy osobiste aplikanci pozostawiają poza salą na własną odpowiedzialność.</w:t>
      </w:r>
    </w:p>
    <w:p w14:paraId="2E6A45F0" w14:textId="77777777" w:rsidR="00214FAB" w:rsidRPr="00613207" w:rsidRDefault="00214FAB" w:rsidP="00214FAB">
      <w:pPr>
        <w:pStyle w:val="Akapitzlist"/>
        <w:numPr>
          <w:ilvl w:val="0"/>
          <w:numId w:val="1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Aplikant może przynieść na egzamin własne napoje.</w:t>
      </w:r>
    </w:p>
    <w:p w14:paraId="3E09C794" w14:textId="77777777" w:rsidR="00214FAB" w:rsidRPr="00613207" w:rsidRDefault="00214FAB" w:rsidP="00214FAB">
      <w:pPr>
        <w:jc w:val="center"/>
        <w:rPr>
          <w:rFonts w:asciiTheme="minorHAnsi" w:hAnsiTheme="minorHAnsi" w:cstheme="minorHAnsi"/>
          <w:bCs/>
        </w:rPr>
      </w:pPr>
      <w:r w:rsidRPr="00613207">
        <w:rPr>
          <w:rFonts w:asciiTheme="minorHAnsi" w:hAnsiTheme="minorHAnsi" w:cstheme="minorHAnsi"/>
          <w:bCs/>
        </w:rPr>
        <w:t>§ 2 Zasady przeprowadzania kolokwiów ustnych</w:t>
      </w:r>
    </w:p>
    <w:p w14:paraId="183A45DF" w14:textId="77777777" w:rsidR="00214FAB" w:rsidRPr="00613207" w:rsidRDefault="00214FAB" w:rsidP="00214FAB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Aplikanci zdający kolokwium ustne w danym terminie, zgłaszają się o wyznaczonej indywidualnie godzinie kolokwium.</w:t>
      </w:r>
    </w:p>
    <w:p w14:paraId="0E972BF8" w14:textId="77777777" w:rsidR="00214FAB" w:rsidRPr="00613207" w:rsidRDefault="00214FAB" w:rsidP="00214FAB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W czasie trwania kolokwium Aplikanci, członkowie Komisji mają zakryte usta i nos.</w:t>
      </w:r>
    </w:p>
    <w:p w14:paraId="587E8629" w14:textId="77777777" w:rsidR="00214FAB" w:rsidRPr="00613207" w:rsidRDefault="00214FAB" w:rsidP="00214FAB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Aplikant losuje pytania, przystępuje do udzielenia odpowiedzi po upływie, określonego przez Komisję, czasu przeznaczonego na przygotowanie się.</w:t>
      </w:r>
    </w:p>
    <w:p w14:paraId="08EDAE29" w14:textId="77777777" w:rsidR="00214FAB" w:rsidRPr="00613207" w:rsidRDefault="00214FAB" w:rsidP="00214FAB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Każdorazowo po opuszczeniu sali, w której Aplikant przygotowywał się do kolokwium nastąpi dezynfekcja stanowiska.</w:t>
      </w:r>
    </w:p>
    <w:p w14:paraId="213F1784" w14:textId="77777777" w:rsidR="00214FAB" w:rsidRPr="00613207" w:rsidRDefault="00214FAB" w:rsidP="00214FAB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Miejsca dla członków Komisji oraz Aplikanta zdającego kolokwium ustne zostaną rozmieszczone w ten sposób, aby zapewnić co najmniej 1,5-2 metrowy odstęp.</w:t>
      </w:r>
    </w:p>
    <w:p w14:paraId="0C75D469" w14:textId="77777777" w:rsidR="00214FAB" w:rsidRPr="00613207" w:rsidRDefault="00214FAB" w:rsidP="00214FAB">
      <w:pPr>
        <w:pStyle w:val="Akapitzlist"/>
        <w:contextualSpacing/>
        <w:jc w:val="center"/>
        <w:rPr>
          <w:rFonts w:asciiTheme="minorHAnsi" w:hAnsiTheme="minorHAnsi" w:cstheme="minorHAnsi"/>
          <w:bCs/>
        </w:rPr>
      </w:pPr>
      <w:bookmarkStart w:id="0" w:name="_Hlk55286552"/>
      <w:r w:rsidRPr="00613207">
        <w:rPr>
          <w:rFonts w:asciiTheme="minorHAnsi" w:hAnsiTheme="minorHAnsi" w:cstheme="minorHAnsi"/>
          <w:bCs/>
        </w:rPr>
        <w:t>§ 2a Zasady przeprowadzania kolokwiów ustnych</w:t>
      </w:r>
    </w:p>
    <w:p w14:paraId="1F626F20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OIRP w Katowicach może podjąć decyzję o przeprowadzeniu kolokwium ustnego w formie zdalnej.</w:t>
      </w:r>
    </w:p>
    <w:p w14:paraId="1E4DF432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W trakcie trwania kolokwium Aplikant może przebywać w dowolnym miejscu, przy czym jest zobowiązany do korzystania z urządzenia, które odpowiada warunkom określonym poniżej, w szczególności jest wyposażone w kamerę, która przez cały czas trwania kolokwium jest włączona.</w:t>
      </w:r>
    </w:p>
    <w:p w14:paraId="2F9DE646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Urządzenie, z którego będzie korzystać Aplikant powinno spełniać następujące wymagania:</w:t>
      </w:r>
    </w:p>
    <w:p w14:paraId="5797E98A" w14:textId="77777777" w:rsidR="00214FAB" w:rsidRPr="00613207" w:rsidRDefault="00214FAB" w:rsidP="00214FAB">
      <w:pPr>
        <w:pStyle w:val="Akapitzlist"/>
        <w:numPr>
          <w:ilvl w:val="0"/>
          <w:numId w:val="9"/>
        </w:numPr>
        <w:ind w:left="72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łącze internetowe o prędkości min 4Mbps w obie strony (pobieranie i wysyłka) - sugeruję się nie korzystać z łącza komórkowego (LTE),</w:t>
      </w:r>
    </w:p>
    <w:p w14:paraId="79E7325D" w14:textId="77777777" w:rsidR="00214FAB" w:rsidRPr="00613207" w:rsidRDefault="00214FAB" w:rsidP="00214FAB">
      <w:pPr>
        <w:pStyle w:val="NormalnyWeb"/>
        <w:numPr>
          <w:ilvl w:val="0"/>
          <w:numId w:val="9"/>
        </w:num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13207">
        <w:rPr>
          <w:rFonts w:asciiTheme="minorHAnsi" w:hAnsiTheme="minorHAnsi" w:cstheme="minorHAnsi"/>
          <w:sz w:val="24"/>
          <w:szCs w:val="24"/>
        </w:rPr>
        <w:t xml:space="preserve">komputer z procesorem min dwurdzeniowym z min. prędkością taktowania 2Ghz </w:t>
      </w:r>
      <w:proofErr w:type="spellStart"/>
      <w:r w:rsidRPr="00613207">
        <w:rPr>
          <w:rFonts w:asciiTheme="minorHAnsi" w:hAnsiTheme="minorHAnsi" w:cstheme="minorHAnsi"/>
          <w:sz w:val="24"/>
          <w:szCs w:val="24"/>
        </w:rPr>
        <w:t>np</w:t>
      </w:r>
      <w:proofErr w:type="spellEnd"/>
      <w:r w:rsidRPr="00613207">
        <w:rPr>
          <w:rFonts w:asciiTheme="minorHAnsi" w:hAnsiTheme="minorHAnsi" w:cstheme="minorHAnsi"/>
          <w:sz w:val="24"/>
          <w:szCs w:val="24"/>
        </w:rPr>
        <w:t xml:space="preserve"> (Intel i3/i5/i7/i9) lub równoważny procesor firmy AMD,</w:t>
      </w:r>
    </w:p>
    <w:p w14:paraId="358414D2" w14:textId="77777777" w:rsidR="00214FAB" w:rsidRPr="00613207" w:rsidRDefault="00214FAB" w:rsidP="00214FAB">
      <w:pPr>
        <w:pStyle w:val="NormalnyWeb"/>
        <w:numPr>
          <w:ilvl w:val="0"/>
          <w:numId w:val="9"/>
        </w:numPr>
        <w:ind w:left="72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13207">
        <w:rPr>
          <w:rFonts w:asciiTheme="minorHAnsi" w:hAnsiTheme="minorHAnsi" w:cstheme="minorHAnsi"/>
          <w:sz w:val="24"/>
          <w:szCs w:val="24"/>
        </w:rPr>
        <w:t>min 4 GB pamięci RAM,</w:t>
      </w:r>
    </w:p>
    <w:p w14:paraId="271F79A8" w14:textId="77777777" w:rsidR="00214FAB" w:rsidRPr="00613207" w:rsidRDefault="00214FAB" w:rsidP="00214FAB">
      <w:pPr>
        <w:pStyle w:val="NormalnyWeb"/>
        <w:numPr>
          <w:ilvl w:val="0"/>
          <w:numId w:val="9"/>
        </w:numPr>
        <w:ind w:left="720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613207">
        <w:rPr>
          <w:rFonts w:asciiTheme="minorHAnsi" w:hAnsiTheme="minorHAnsi" w:cstheme="minorHAnsi"/>
          <w:sz w:val="24"/>
          <w:szCs w:val="24"/>
        </w:rPr>
        <w:t>przeglądarka internetowa (minimalne wymagania - mogą być nowsze):</w:t>
      </w:r>
      <w:r w:rsidRPr="00613207">
        <w:rPr>
          <w:rFonts w:asciiTheme="minorHAnsi" w:hAnsiTheme="minorHAnsi" w:cstheme="minorHAnsi"/>
          <w:sz w:val="24"/>
          <w:szCs w:val="24"/>
        </w:rPr>
        <w:br/>
        <w:t xml:space="preserve">- dla systemu Windows 7/8/10: Internet Explorer 11+, </w:t>
      </w:r>
      <w:proofErr w:type="spellStart"/>
      <w:r w:rsidRPr="00613207">
        <w:rPr>
          <w:rFonts w:asciiTheme="minorHAnsi" w:hAnsiTheme="minorHAnsi" w:cstheme="minorHAnsi"/>
          <w:sz w:val="24"/>
          <w:szCs w:val="24"/>
        </w:rPr>
        <w:t>Edge</w:t>
      </w:r>
      <w:proofErr w:type="spellEnd"/>
      <w:r w:rsidRPr="00613207">
        <w:rPr>
          <w:rFonts w:asciiTheme="minorHAnsi" w:hAnsiTheme="minorHAnsi" w:cstheme="minorHAnsi"/>
          <w:sz w:val="24"/>
          <w:szCs w:val="24"/>
        </w:rPr>
        <w:t xml:space="preserve"> 12+, </w:t>
      </w:r>
      <w:proofErr w:type="spellStart"/>
      <w:r w:rsidRPr="00613207">
        <w:rPr>
          <w:rFonts w:asciiTheme="minorHAnsi" w:hAnsiTheme="minorHAnsi" w:cstheme="minorHAnsi"/>
          <w:sz w:val="24"/>
          <w:szCs w:val="24"/>
        </w:rPr>
        <w:t>Firefox</w:t>
      </w:r>
      <w:proofErr w:type="spellEnd"/>
      <w:r w:rsidRPr="00613207">
        <w:rPr>
          <w:rFonts w:asciiTheme="minorHAnsi" w:hAnsiTheme="minorHAnsi" w:cstheme="minorHAnsi"/>
          <w:sz w:val="24"/>
          <w:szCs w:val="24"/>
        </w:rPr>
        <w:t xml:space="preserve"> 27+, Chrome 30+,</w:t>
      </w:r>
      <w:r w:rsidRPr="00613207">
        <w:rPr>
          <w:rFonts w:asciiTheme="minorHAnsi" w:hAnsiTheme="minorHAnsi" w:cstheme="minorHAnsi"/>
          <w:sz w:val="24"/>
          <w:szCs w:val="24"/>
        </w:rPr>
        <w:br/>
        <w:t xml:space="preserve">- dla </w:t>
      </w:r>
      <w:proofErr w:type="spellStart"/>
      <w:r w:rsidRPr="00613207">
        <w:rPr>
          <w:rFonts w:asciiTheme="minorHAnsi" w:hAnsiTheme="minorHAnsi" w:cstheme="minorHAnsi"/>
          <w:sz w:val="24"/>
          <w:szCs w:val="24"/>
        </w:rPr>
        <w:t>macOS</w:t>
      </w:r>
      <w:proofErr w:type="spellEnd"/>
      <w:r w:rsidRPr="00613207">
        <w:rPr>
          <w:rFonts w:asciiTheme="minorHAnsi" w:hAnsiTheme="minorHAnsi" w:cstheme="minorHAnsi"/>
          <w:sz w:val="24"/>
          <w:szCs w:val="24"/>
        </w:rPr>
        <w:t xml:space="preserve">: Safari 7+, </w:t>
      </w:r>
      <w:proofErr w:type="spellStart"/>
      <w:r w:rsidRPr="00613207">
        <w:rPr>
          <w:rFonts w:asciiTheme="minorHAnsi" w:hAnsiTheme="minorHAnsi" w:cstheme="minorHAnsi"/>
          <w:sz w:val="24"/>
          <w:szCs w:val="24"/>
        </w:rPr>
        <w:t>Firefox</w:t>
      </w:r>
      <w:proofErr w:type="spellEnd"/>
      <w:r w:rsidRPr="00613207">
        <w:rPr>
          <w:rFonts w:asciiTheme="minorHAnsi" w:hAnsiTheme="minorHAnsi" w:cstheme="minorHAnsi"/>
          <w:sz w:val="24"/>
          <w:szCs w:val="24"/>
        </w:rPr>
        <w:t xml:space="preserve"> 27+, Chrome 30+,</w:t>
      </w:r>
      <w:r w:rsidRPr="00613207">
        <w:rPr>
          <w:rFonts w:asciiTheme="minorHAnsi" w:hAnsiTheme="minorHAnsi" w:cstheme="minorHAnsi"/>
          <w:sz w:val="24"/>
          <w:szCs w:val="24"/>
        </w:rPr>
        <w:br/>
        <w:t xml:space="preserve">- dla systemu: Linux: </w:t>
      </w:r>
      <w:proofErr w:type="spellStart"/>
      <w:r w:rsidRPr="00613207">
        <w:rPr>
          <w:rFonts w:asciiTheme="minorHAnsi" w:hAnsiTheme="minorHAnsi" w:cstheme="minorHAnsi"/>
          <w:sz w:val="24"/>
          <w:szCs w:val="24"/>
        </w:rPr>
        <w:t>Firefox</w:t>
      </w:r>
      <w:proofErr w:type="spellEnd"/>
      <w:r w:rsidRPr="00613207">
        <w:rPr>
          <w:rFonts w:asciiTheme="minorHAnsi" w:hAnsiTheme="minorHAnsi" w:cstheme="minorHAnsi"/>
          <w:sz w:val="24"/>
          <w:szCs w:val="24"/>
        </w:rPr>
        <w:t xml:space="preserve"> 27+, Chrome 30+,</w:t>
      </w:r>
    </w:p>
    <w:p w14:paraId="7D8AF2CD" w14:textId="77777777" w:rsidR="00214FAB" w:rsidRPr="00613207" w:rsidRDefault="00214FAB" w:rsidP="00214FAB">
      <w:pPr>
        <w:pStyle w:val="NormalnyWeb"/>
        <w:numPr>
          <w:ilvl w:val="0"/>
          <w:numId w:val="9"/>
        </w:num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13207">
        <w:rPr>
          <w:rFonts w:asciiTheme="minorHAnsi" w:hAnsiTheme="minorHAnsi" w:cstheme="minorHAnsi"/>
          <w:sz w:val="24"/>
          <w:szCs w:val="24"/>
        </w:rPr>
        <w:t>kamera internetowa min 720p,</w:t>
      </w:r>
    </w:p>
    <w:p w14:paraId="56919B55" w14:textId="77777777" w:rsidR="00214FAB" w:rsidRPr="00613207" w:rsidRDefault="00214FAB" w:rsidP="00214FAB">
      <w:pPr>
        <w:pStyle w:val="NormalnyWeb"/>
        <w:numPr>
          <w:ilvl w:val="0"/>
          <w:numId w:val="9"/>
        </w:num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13207">
        <w:rPr>
          <w:rFonts w:asciiTheme="minorHAnsi" w:hAnsiTheme="minorHAnsi" w:cstheme="minorHAnsi"/>
          <w:sz w:val="24"/>
          <w:szCs w:val="24"/>
        </w:rPr>
        <w:t>mikrofon + słuchawki - sugerujemy się nie korzystać z głośnika komputerowego ze względu na występowanie sprzężeń zwrotnych.</w:t>
      </w:r>
    </w:p>
    <w:p w14:paraId="2B00E545" w14:textId="79E35113" w:rsidR="00214FAB" w:rsidRPr="00613207" w:rsidRDefault="00214FAB" w:rsidP="00214FAB">
      <w:pPr>
        <w:pStyle w:val="NormalnyWeb"/>
        <w:numPr>
          <w:ilvl w:val="0"/>
          <w:numId w:val="7"/>
        </w:num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3207">
        <w:rPr>
          <w:rFonts w:asciiTheme="minorHAnsi" w:hAnsiTheme="minorHAnsi" w:cstheme="minorHAnsi"/>
          <w:sz w:val="24"/>
          <w:szCs w:val="24"/>
        </w:rPr>
        <w:t>Aplikanci przed rozpoczęciem kolokwium otrzymają za pośrednictwem dzienniczka</w:t>
      </w:r>
      <w:r w:rsidR="00B604D2" w:rsidRPr="00613207">
        <w:rPr>
          <w:rFonts w:asciiTheme="minorHAnsi" w:hAnsiTheme="minorHAnsi" w:cstheme="minorHAnsi"/>
          <w:sz w:val="24"/>
          <w:szCs w:val="24"/>
        </w:rPr>
        <w:t xml:space="preserve"> EDANET i adres e-mail </w:t>
      </w:r>
      <w:r w:rsidRPr="00613207">
        <w:rPr>
          <w:rFonts w:asciiTheme="minorHAnsi" w:hAnsiTheme="minorHAnsi" w:cstheme="minorHAnsi"/>
          <w:sz w:val="24"/>
          <w:szCs w:val="24"/>
        </w:rPr>
        <w:t>informację zawierającą link do logowania oraz godzinę logowania.</w:t>
      </w:r>
    </w:p>
    <w:p w14:paraId="5C68564A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360"/>
        <w:contextualSpacing/>
        <w:jc w:val="both"/>
        <w:rPr>
          <w:rFonts w:asciiTheme="minorHAnsi" w:hAnsiTheme="minorHAnsi" w:cstheme="minorHAnsi"/>
        </w:rPr>
      </w:pPr>
      <w:bookmarkStart w:id="1" w:name="_GoBack"/>
      <w:r w:rsidRPr="00613207">
        <w:rPr>
          <w:rFonts w:asciiTheme="minorHAnsi" w:hAnsiTheme="minorHAnsi" w:cstheme="minorHAnsi"/>
        </w:rPr>
        <w:t xml:space="preserve">Po zalogowaniu </w:t>
      </w:r>
      <w:bookmarkEnd w:id="1"/>
      <w:r w:rsidRPr="00613207">
        <w:rPr>
          <w:rFonts w:asciiTheme="minorHAnsi" w:hAnsiTheme="minorHAnsi" w:cstheme="minorHAnsi"/>
        </w:rPr>
        <w:t>i uzyskaniu połączenia z komisją Aplikant zobowiązany jest:</w:t>
      </w:r>
    </w:p>
    <w:p w14:paraId="29C34700" w14:textId="77777777" w:rsidR="00214FAB" w:rsidRPr="00613207" w:rsidRDefault="00214FAB" w:rsidP="00214FAB">
      <w:pPr>
        <w:pStyle w:val="Akapitzlist"/>
        <w:numPr>
          <w:ilvl w:val="0"/>
          <w:numId w:val="8"/>
        </w:numPr>
        <w:ind w:left="72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okazać się legitymacją aplikanta, dowodem osobistym lub innym dokumentem ze zdjęciem oraz zawierającym dane pozwalające na ustalenie jego tożsamości w ten sposób, żeby twarz Aplikanta i dokument były widoczne na ekranie,</w:t>
      </w:r>
    </w:p>
    <w:p w14:paraId="438796FA" w14:textId="77777777" w:rsidR="00214FAB" w:rsidRPr="00613207" w:rsidRDefault="00214FAB" w:rsidP="00214FAB">
      <w:pPr>
        <w:pStyle w:val="Akapitzlist"/>
        <w:numPr>
          <w:ilvl w:val="0"/>
          <w:numId w:val="8"/>
        </w:numPr>
        <w:ind w:left="72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zająć miejsce przed urządzeniem, z którego będzie korzystał w trakcie trwania kolokwium, tak by na ekranie była osoba widoczna z rękami, a przed urządzeniem, z </w:t>
      </w:r>
      <w:r w:rsidRPr="00613207">
        <w:rPr>
          <w:rFonts w:asciiTheme="minorHAnsi" w:hAnsiTheme="minorHAnsi" w:cstheme="minorHAnsi"/>
        </w:rPr>
        <w:lastRenderedPageBreak/>
        <w:t>którego korzysta Aplikant może znajdować się tylko lista pytań obowiązujących na kolokwium.</w:t>
      </w:r>
    </w:p>
    <w:p w14:paraId="43B7D5B4" w14:textId="1097A65F" w:rsidR="00214FAB" w:rsidRPr="00613207" w:rsidRDefault="00214FAB" w:rsidP="00214FAB">
      <w:pPr>
        <w:pStyle w:val="Akapitzlist"/>
        <w:numPr>
          <w:ilvl w:val="0"/>
          <w:numId w:val="7"/>
        </w:numPr>
        <w:ind w:left="426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Po zalogowaniu i uzyskaniu połączenia z komisją Aplikant losuje trzy pytania podając numery pytań nadanych przez komisję, </w:t>
      </w:r>
      <w:r w:rsidR="00613207" w:rsidRPr="00613207">
        <w:rPr>
          <w:rFonts w:asciiTheme="minorHAnsi" w:hAnsiTheme="minorHAnsi" w:cstheme="minorHAnsi"/>
        </w:rPr>
        <w:t>z zastrzeżeniem że numery nadane nie odpowiadają numerom na liście pytań do kolokwium udostępnionej aplikantom.</w:t>
      </w:r>
    </w:p>
    <w:p w14:paraId="2FAA764A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436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Po zakończeniu odpowiedzi, po naradzie (członkowie komisji na czas narady wyciszają mikrofon i zasłaniają ekran) komisja ogłasza wynik kolokwium.</w:t>
      </w:r>
    </w:p>
    <w:p w14:paraId="3988C009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436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Wszelkie problemy techniczne związane z urządzeniem, z którego korzysta Aplikant w czasie kolokwium mające wpływ na możliwość zdalnego łączenia mogą spowodować brak zaliczenia kolokwium.</w:t>
      </w:r>
    </w:p>
    <w:p w14:paraId="4E3BFA3A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436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OIRP w Katowicach nie odpowiada za żadne problemy techniczne związane z urządzeniem, z którego korzysta Aplikant.</w:t>
      </w:r>
    </w:p>
    <w:p w14:paraId="6DFB5E8E" w14:textId="77777777" w:rsidR="00214FAB" w:rsidRPr="00613207" w:rsidRDefault="00214FAB" w:rsidP="00214FAB">
      <w:pPr>
        <w:pStyle w:val="Akapitzlist"/>
        <w:numPr>
          <w:ilvl w:val="0"/>
          <w:numId w:val="7"/>
        </w:numPr>
        <w:ind w:left="436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Aplikant, który z powodu braku odpowiedniego sprzętu lub innych problemów technicznych chce odbywać kolokwium ustne na zasadach określonych w §2 jest zobowiązany zgłosić ten fakt w OIRP w Katowicach najdalej na trzy dni przed planowanym kolokwium.</w:t>
      </w:r>
    </w:p>
    <w:bookmarkEnd w:id="0"/>
    <w:p w14:paraId="5F676578" w14:textId="77777777" w:rsidR="00214FAB" w:rsidRPr="00613207" w:rsidRDefault="00214FAB" w:rsidP="00214FAB">
      <w:pPr>
        <w:ind w:left="436"/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§ 3 Zasady przeprowadzania kolokwiów pisemnych</w:t>
      </w:r>
    </w:p>
    <w:p w14:paraId="1CAC9E6A" w14:textId="77777777" w:rsidR="00214FAB" w:rsidRPr="00613207" w:rsidRDefault="00214FAB" w:rsidP="00214FAB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Najpóźniej na dzień przed kolokwium na stronie OIRP w Katowicach będą opublikowane listy (wg numerów Aplikanta) z przyporządkowaniem do poszczególnych </w:t>
      </w:r>
      <w:proofErr w:type="spellStart"/>
      <w:r w:rsidRPr="00613207">
        <w:rPr>
          <w:rFonts w:asciiTheme="minorHAnsi" w:hAnsiTheme="minorHAnsi" w:cstheme="minorHAnsi"/>
        </w:rPr>
        <w:t>sal</w:t>
      </w:r>
      <w:proofErr w:type="spellEnd"/>
      <w:r w:rsidRPr="00613207">
        <w:rPr>
          <w:rFonts w:asciiTheme="minorHAnsi" w:hAnsiTheme="minorHAnsi" w:cstheme="minorHAnsi"/>
        </w:rPr>
        <w:t xml:space="preserve"> i określonego miejsca w sali.</w:t>
      </w:r>
    </w:p>
    <w:p w14:paraId="2545F89D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Zarówno Aplikanci, jak i członkowie Komisji mogą – jeżeli uznają to za właściwe – mieć zakryte usta i nos w trakcie kolokwium, nawet po zajęciu wyznaczonego miejsca (w przypadku Aplikantów) lub kiedy obserwują przebieg egzaminu, siedząc albo stojąc (w przypadku członków Komisji ).</w:t>
      </w:r>
    </w:p>
    <w:p w14:paraId="085F6A0B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Chęć zadania pytania (członkom Komisji) w czasie kolokwium należy zgłaszać poprzez podniesienie ręki.</w:t>
      </w:r>
    </w:p>
    <w:p w14:paraId="4F73D4A7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Wyjście do toalety w czasie kolokwium może odbywać się wyłącznie pojedynczo. </w:t>
      </w:r>
    </w:p>
    <w:p w14:paraId="29B1EE66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W czasie przemieszczana się po sali egzaminacyjnej (wyjście do toalety) należy zachować odstęp od innych osób 1,5-2 metra.</w:t>
      </w:r>
    </w:p>
    <w:p w14:paraId="2A138FD4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Rozwiązanie zadania w przypadku kolokwium pisemnego może nastąpić wyłącznie w formie odręcznej. </w:t>
      </w:r>
    </w:p>
    <w:p w14:paraId="4B818A83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Prace pisemne w formie odręcznej należy sporządzać długopisem lub piórem, niedozwolone jest sporządzanie prac ołówkiem. Aplikanci powinni być zaopatrzeni we własne środki piśmiennicze. </w:t>
      </w:r>
    </w:p>
    <w:p w14:paraId="43AB9CE8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Aplikant przystępujący do kolokwium nie może korzystać z pomocy oraz urządzeń służących do komunikacji, zapisu lub odtwarzania danych.</w:t>
      </w:r>
    </w:p>
    <w:p w14:paraId="29AF378A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Po wejściu do sali aplikant zajmuje oznaczone numerem miejsce zgodne z listami ogłoszonymi na stronie OIRP w Katowicach. Odległość między miejscami zajmowanymi przez aplikantów powinna wynosić minimum 1,5-2 metra.</w:t>
      </w:r>
    </w:p>
    <w:p w14:paraId="41F27902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Na wyznaczonym miejscu będzie znajdować się koperta zawierająca zadanie, papier w kratkę do sporządzenia zadania oraz czyste kartki na brudnopis.</w:t>
      </w:r>
    </w:p>
    <w:p w14:paraId="0E190D55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Przed przystąpieniem do rozwiązywania zadania Aplikant umieszcza na wszystkich kartach, na których udziela odpowiedzi, w prawym górnym rogu swoje imię i nazwisko oraz numer AP. </w:t>
      </w:r>
    </w:p>
    <w:p w14:paraId="722133EB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Praca lub jej karta pozbawiona oznaczenia składającego się co najmniej z imienia i nazwiska nie będzie podlegała ocenie.</w:t>
      </w:r>
    </w:p>
    <w:p w14:paraId="7ED1A77E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lastRenderedPageBreak/>
        <w:t>Po zakończeniu kolokwium prace pisemne będą zbierane do pojemnika, dezynfekowane lub poddane kwarantannie (min 24 h).</w:t>
      </w:r>
    </w:p>
    <w:p w14:paraId="4C1386FB" w14:textId="77777777" w:rsidR="00214FAB" w:rsidRPr="00613207" w:rsidRDefault="00214FAB" w:rsidP="00214FAB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Po upływie kwarantanny zostanie sporządzony przez członków Komisji protokół zawierający imiona i nazwiska oraz numery AP. </w:t>
      </w:r>
    </w:p>
    <w:p w14:paraId="242E2EEA" w14:textId="77777777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§ 4</w:t>
      </w:r>
    </w:p>
    <w:p w14:paraId="1ACA97C8" w14:textId="77777777" w:rsidR="00214FAB" w:rsidRPr="00613207" w:rsidRDefault="00214FAB" w:rsidP="00214FAB">
      <w:pPr>
        <w:ind w:left="66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Po wejściu wszystkich Aplikantów do sali, w której odbywa się kolokwium i zajęciu miejsc członek Komisji zwięźle informuje zdających o:</w:t>
      </w:r>
    </w:p>
    <w:p w14:paraId="692DA626" w14:textId="77777777" w:rsidR="00214FAB" w:rsidRPr="00613207" w:rsidRDefault="00214FAB" w:rsidP="00214FAB">
      <w:pPr>
        <w:ind w:left="66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1)</w:t>
      </w:r>
      <w:r w:rsidRPr="00613207">
        <w:rPr>
          <w:rFonts w:asciiTheme="minorHAnsi" w:hAnsiTheme="minorHAnsi" w:cstheme="minorHAnsi"/>
        </w:rPr>
        <w:tab/>
        <w:t>warunkach organizacyjnych i sposobie przeprowadzenia kolokwium,</w:t>
      </w:r>
    </w:p>
    <w:p w14:paraId="174BFF7C" w14:textId="77777777" w:rsidR="00214FAB" w:rsidRPr="00613207" w:rsidRDefault="00214FAB" w:rsidP="00214FAB">
      <w:pPr>
        <w:ind w:left="66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2)</w:t>
      </w:r>
      <w:r w:rsidRPr="00613207">
        <w:rPr>
          <w:rFonts w:asciiTheme="minorHAnsi" w:hAnsiTheme="minorHAnsi" w:cstheme="minorHAnsi"/>
        </w:rPr>
        <w:tab/>
        <w:t>przepisach porządkowych obowiązujących w trakcie kolokwium,</w:t>
      </w:r>
    </w:p>
    <w:p w14:paraId="5994FF4D" w14:textId="77777777" w:rsidR="00214FAB" w:rsidRPr="00613207" w:rsidRDefault="00214FAB" w:rsidP="00214FAB">
      <w:pPr>
        <w:ind w:left="66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3)</w:t>
      </w:r>
      <w:r w:rsidRPr="00613207">
        <w:rPr>
          <w:rFonts w:asciiTheme="minorHAnsi" w:hAnsiTheme="minorHAnsi" w:cstheme="minorHAnsi"/>
        </w:rPr>
        <w:tab/>
        <w:t>pomocach naukowych i przedmiotach zabronionych podczas kolokwium oraz konsekwencjach ich posiadania.</w:t>
      </w:r>
    </w:p>
    <w:p w14:paraId="44132336" w14:textId="77777777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§ 5</w:t>
      </w:r>
    </w:p>
    <w:p w14:paraId="2D3A9A39" w14:textId="77777777" w:rsidR="00214FAB" w:rsidRPr="00613207" w:rsidRDefault="00214FAB" w:rsidP="00214FAB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Aplikant, który podczas kolokwium:</w:t>
      </w:r>
    </w:p>
    <w:p w14:paraId="3C3B3AC0" w14:textId="77777777" w:rsidR="00214FAB" w:rsidRPr="00613207" w:rsidRDefault="00214FAB" w:rsidP="00214FAB">
      <w:pPr>
        <w:pStyle w:val="Akapitzlist"/>
        <w:numPr>
          <w:ilvl w:val="1"/>
          <w:numId w:val="5"/>
        </w:numPr>
        <w:ind w:left="4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korzysta z pomocy innej osoby lub </w:t>
      </w:r>
    </w:p>
    <w:p w14:paraId="47499A83" w14:textId="77777777" w:rsidR="00214FAB" w:rsidRPr="00613207" w:rsidRDefault="00214FAB" w:rsidP="00214FAB">
      <w:pPr>
        <w:pStyle w:val="Akapitzlist"/>
        <w:numPr>
          <w:ilvl w:val="1"/>
          <w:numId w:val="5"/>
        </w:numPr>
        <w:ind w:left="4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korzysta z niedozwolonych pomocy naukowych lub urządzeń określonych w § 1 ust. 13 lub § 3 ust. 8 lub</w:t>
      </w:r>
    </w:p>
    <w:p w14:paraId="6DB9675B" w14:textId="77777777" w:rsidR="00214FAB" w:rsidRPr="00613207" w:rsidRDefault="00214FAB" w:rsidP="00214FAB">
      <w:pPr>
        <w:pStyle w:val="Akapitzlist"/>
        <w:numPr>
          <w:ilvl w:val="1"/>
          <w:numId w:val="5"/>
        </w:numPr>
        <w:ind w:left="4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w inny sposób zakłóca przebieg kolokwium</w:t>
      </w:r>
    </w:p>
    <w:p w14:paraId="7CBF111B" w14:textId="77777777" w:rsidR="00214FAB" w:rsidRPr="00613207" w:rsidRDefault="00214FAB" w:rsidP="00214FAB">
      <w:pPr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zostaje wykluczony z kolokwium.</w:t>
      </w:r>
    </w:p>
    <w:p w14:paraId="49002D2C" w14:textId="77777777" w:rsidR="00214FAB" w:rsidRPr="00613207" w:rsidRDefault="00214FAB" w:rsidP="00214FAB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Wykluczenie z kolokwium zostaje odnotowane w protokole podpisanym przez obecnych na sali członków Komisji ze wskazaniem przyczyny wykluczenia.</w:t>
      </w:r>
    </w:p>
    <w:p w14:paraId="26D1CE46" w14:textId="77777777" w:rsidR="00214FAB" w:rsidRPr="00613207" w:rsidRDefault="00214FAB" w:rsidP="00214FAB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Przez dozwolone pomoce naukowe rozumie się wyłącznie teksty aktów prawnych bez komentarzy, naniesionych adnotacji, notatek, zakładek itp.</w:t>
      </w:r>
    </w:p>
    <w:p w14:paraId="59E30C60" w14:textId="77777777" w:rsidR="00214FAB" w:rsidRPr="00613207" w:rsidRDefault="00214FAB" w:rsidP="00214FAB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Wykluczenie Aplikanta z kolokwium jest równoznaczne z oceną negatywną.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5E9A82" w14:textId="77777777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§ 6</w:t>
      </w:r>
    </w:p>
    <w:p w14:paraId="265A730D" w14:textId="77777777" w:rsidR="00214FAB" w:rsidRPr="00613207" w:rsidRDefault="00214FAB" w:rsidP="00214FAB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Sygnalizacja Aplikanta dotycząca zliczania punktów z kolokwium może zostać rozpatrzona jedynie w przypadku, gdy wpłynie ona w formie pisemnej do Biura Okręgowej Izby Radców Prawnych w Katowicach w terminie 3 dni kalendarzowych liczonych od dnia następującego po dniu ogłoszenia wyniku kolokwium. Decyduje wpływ sygnalizacji do Biura Okręgowej Izby Radców Prawnych w Katowicach. Jeżeli wyżej wymieniony 3-dniowy termin upływa w dniu wolnym od pracy dla Biura Okręgowej Izby Radców Prawnych w Katowicach – w takim przypadku termin złożenia pism, o których wyżej mowa upływa w pierwszym dniu roboczym następującym po tym dniu wolnym od pracy.</w:t>
      </w:r>
    </w:p>
    <w:p w14:paraId="76FC7D15" w14:textId="77777777" w:rsidR="00214FAB" w:rsidRPr="00613207" w:rsidRDefault="00214FAB" w:rsidP="00214FAB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Sygnalizacje, które wpłyną do Biura Okręgowej Izby Radców Prawnych w Katowicach po terminie określonym w ustępie 1 niniejszego paragrafu, nie będą rozpatrywane.</w:t>
      </w:r>
    </w:p>
    <w:p w14:paraId="4F5773C8" w14:textId="77777777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§ 7</w:t>
      </w:r>
    </w:p>
    <w:p w14:paraId="6901A1E3" w14:textId="77777777" w:rsidR="00214FAB" w:rsidRPr="00613207" w:rsidRDefault="00214FAB" w:rsidP="00214FAB">
      <w:pPr>
        <w:ind w:left="66"/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>Osoby niepełnosprawne, za zgodą Prezydium Rady, mogą udzielać odpowiedzi podczas kolokwium ustnego lub opracowania zadania na kolokwium w formie pisemnej w szczególny sposób.</w:t>
      </w:r>
    </w:p>
    <w:p w14:paraId="7EAC6052" w14:textId="603F18A3" w:rsidR="00214FAB" w:rsidRPr="00613207" w:rsidRDefault="00214FAB" w:rsidP="00214FAB">
      <w:pPr>
        <w:jc w:val="center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§ </w:t>
      </w:r>
      <w:r w:rsidR="0004444F" w:rsidRPr="00613207">
        <w:rPr>
          <w:rFonts w:asciiTheme="minorHAnsi" w:hAnsiTheme="minorHAnsi" w:cstheme="minorHAnsi"/>
        </w:rPr>
        <w:t>8</w:t>
      </w:r>
    </w:p>
    <w:p w14:paraId="35F82858" w14:textId="77777777" w:rsidR="00214FAB" w:rsidRPr="00613207" w:rsidRDefault="00214FAB" w:rsidP="00214FAB">
      <w:pPr>
        <w:jc w:val="both"/>
        <w:rPr>
          <w:rFonts w:asciiTheme="minorHAnsi" w:hAnsiTheme="minorHAnsi" w:cstheme="minorHAnsi"/>
        </w:rPr>
      </w:pPr>
      <w:r w:rsidRPr="00613207">
        <w:rPr>
          <w:rFonts w:asciiTheme="minorHAnsi" w:hAnsiTheme="minorHAnsi" w:cstheme="minorHAnsi"/>
        </w:rPr>
        <w:t xml:space="preserve"> Uchwała wchodzi w życie z dniem podjęcia i obowiązuje do czasu odwołania.</w:t>
      </w:r>
    </w:p>
    <w:p w14:paraId="4D501035" w14:textId="77777777" w:rsidR="000E45B3" w:rsidRPr="00613207" w:rsidRDefault="000E45B3"/>
    <w:sectPr w:rsidR="000E45B3" w:rsidRPr="0061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98E"/>
    <w:multiLevelType w:val="multilevel"/>
    <w:tmpl w:val="171AA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6D3480"/>
    <w:multiLevelType w:val="multilevel"/>
    <w:tmpl w:val="C6B22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557A95"/>
    <w:multiLevelType w:val="hybridMultilevel"/>
    <w:tmpl w:val="AEA80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271D7"/>
    <w:multiLevelType w:val="hybridMultilevel"/>
    <w:tmpl w:val="42B48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A42B6"/>
    <w:multiLevelType w:val="hybridMultilevel"/>
    <w:tmpl w:val="F17C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26A27"/>
    <w:multiLevelType w:val="hybridMultilevel"/>
    <w:tmpl w:val="5A1ECDF0"/>
    <w:lvl w:ilvl="0" w:tplc="1570E3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51C0A"/>
    <w:multiLevelType w:val="hybridMultilevel"/>
    <w:tmpl w:val="060C6AEA"/>
    <w:lvl w:ilvl="0" w:tplc="24B0C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5CF6"/>
    <w:multiLevelType w:val="hybridMultilevel"/>
    <w:tmpl w:val="32F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80214"/>
    <w:multiLevelType w:val="multilevel"/>
    <w:tmpl w:val="C6B22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AB"/>
    <w:rsid w:val="0004444F"/>
    <w:rsid w:val="000E45B3"/>
    <w:rsid w:val="00214FAB"/>
    <w:rsid w:val="00497656"/>
    <w:rsid w:val="00575731"/>
    <w:rsid w:val="00613207"/>
    <w:rsid w:val="00B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3E0C"/>
  <w15:chartTrackingRefBased/>
  <w15:docId w15:val="{B677FA82-6B3C-4D33-8C51-2F3F0AED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FAB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4FAB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214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14FA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Cyrol</dc:creator>
  <cp:keywords/>
  <dc:description/>
  <cp:lastModifiedBy>DOMINIKA MLECZAK</cp:lastModifiedBy>
  <cp:revision>5</cp:revision>
  <cp:lastPrinted>2020-11-09T17:42:00Z</cp:lastPrinted>
  <dcterms:created xsi:type="dcterms:W3CDTF">2020-11-05T10:00:00Z</dcterms:created>
  <dcterms:modified xsi:type="dcterms:W3CDTF">2020-11-09T17:45:00Z</dcterms:modified>
</cp:coreProperties>
</file>