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648" w:rsidRPr="009618DB" w:rsidRDefault="001818F7" w:rsidP="0009764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UMOWA PRZEWŁASZCZENIA NA ZABEZPIECZENIE</w:t>
      </w:r>
    </w:p>
    <w:p w:rsidR="00097648" w:rsidRDefault="00097648" w:rsidP="0009764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618DB">
        <w:rPr>
          <w:rFonts w:ascii="Arial" w:hAnsi="Arial" w:cs="Arial"/>
          <w:sz w:val="24"/>
          <w:szCs w:val="24"/>
        </w:rPr>
        <w:t>Charakte</w:t>
      </w:r>
      <w:r w:rsidR="001818F7">
        <w:rPr>
          <w:rFonts w:ascii="Arial" w:hAnsi="Arial" w:cs="Arial"/>
          <w:sz w:val="24"/>
          <w:szCs w:val="24"/>
        </w:rPr>
        <w:t>r prawny (zabezpieczenie rzeczow</w:t>
      </w:r>
      <w:r w:rsidRPr="009618DB">
        <w:rPr>
          <w:rFonts w:ascii="Arial" w:hAnsi="Arial" w:cs="Arial"/>
          <w:sz w:val="24"/>
          <w:szCs w:val="24"/>
        </w:rPr>
        <w:t>e)</w:t>
      </w:r>
      <w:r w:rsidR="001818F7">
        <w:rPr>
          <w:rFonts w:ascii="Arial" w:hAnsi="Arial" w:cs="Arial"/>
          <w:sz w:val="24"/>
          <w:szCs w:val="24"/>
        </w:rPr>
        <w:t xml:space="preserve"> i konstrukcja</w:t>
      </w:r>
    </w:p>
    <w:p w:rsidR="001818F7" w:rsidRPr="009618DB" w:rsidRDefault="001818F7" w:rsidP="0009764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Przedmiot przewłaszczenia na zabezpieczenie. </w:t>
      </w:r>
      <w:proofErr w:type="spellStart"/>
      <w:r>
        <w:rPr>
          <w:rFonts w:ascii="Arial" w:hAnsi="Arial" w:cs="Arial"/>
          <w:sz w:val="24"/>
          <w:szCs w:val="24"/>
        </w:rPr>
        <w:t>Nadzabezpieczenie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97648" w:rsidRPr="009618DB" w:rsidRDefault="001818F7" w:rsidP="0009764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Przewłaszczenie na zabezpieczenie</w:t>
      </w:r>
      <w:r w:rsidR="00097648" w:rsidRPr="009618DB">
        <w:rPr>
          <w:rFonts w:ascii="Arial" w:hAnsi="Arial" w:cs="Arial"/>
          <w:sz w:val="24"/>
          <w:szCs w:val="24"/>
        </w:rPr>
        <w:t xml:space="preserve"> a instytucje podobne (</w:t>
      </w:r>
      <w:r>
        <w:rPr>
          <w:rFonts w:ascii="Arial" w:hAnsi="Arial" w:cs="Arial"/>
          <w:sz w:val="24"/>
          <w:szCs w:val="24"/>
        </w:rPr>
        <w:t xml:space="preserve">zastrzeżenie prawa własności, sprzedaż warunkowa, </w:t>
      </w:r>
      <w:r w:rsidR="00586F3C">
        <w:rPr>
          <w:rFonts w:ascii="Arial" w:hAnsi="Arial" w:cs="Arial"/>
          <w:sz w:val="24"/>
          <w:szCs w:val="24"/>
        </w:rPr>
        <w:t xml:space="preserve">kaucja gotówkowa, </w:t>
      </w:r>
      <w:r>
        <w:rPr>
          <w:rFonts w:ascii="Arial" w:hAnsi="Arial" w:cs="Arial"/>
          <w:sz w:val="24"/>
          <w:szCs w:val="24"/>
        </w:rPr>
        <w:t>przelew na zabezpieczenie, zastaw</w:t>
      </w:r>
      <w:r w:rsidR="00762A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62A36" w:rsidRPr="00A96615">
        <w:rPr>
          <w:rFonts w:ascii="Arial" w:hAnsi="Arial" w:cs="Arial"/>
          <w:i/>
          <w:sz w:val="24"/>
          <w:szCs w:val="24"/>
        </w:rPr>
        <w:t>datio</w:t>
      </w:r>
      <w:proofErr w:type="spellEnd"/>
      <w:r w:rsidR="00762A36" w:rsidRPr="00A96615"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 w:rsidR="00762A36" w:rsidRPr="00A96615">
        <w:rPr>
          <w:rFonts w:ascii="Arial" w:hAnsi="Arial" w:cs="Arial"/>
          <w:i/>
          <w:sz w:val="24"/>
          <w:szCs w:val="24"/>
        </w:rPr>
        <w:t>solutum</w:t>
      </w:r>
      <w:proofErr w:type="spellEnd"/>
      <w:r w:rsidR="00097648" w:rsidRPr="009618DB">
        <w:rPr>
          <w:rFonts w:ascii="Arial" w:hAnsi="Arial" w:cs="Arial"/>
          <w:sz w:val="24"/>
          <w:szCs w:val="24"/>
        </w:rPr>
        <w:t>)</w:t>
      </w:r>
    </w:p>
    <w:p w:rsidR="00097648" w:rsidRDefault="00097648" w:rsidP="0009764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618DB">
        <w:rPr>
          <w:rFonts w:ascii="Arial" w:hAnsi="Arial" w:cs="Arial"/>
          <w:sz w:val="24"/>
          <w:szCs w:val="24"/>
        </w:rPr>
        <w:t>Wierzy</w:t>
      </w:r>
      <w:r w:rsidR="001818F7">
        <w:rPr>
          <w:rFonts w:ascii="Arial" w:hAnsi="Arial" w:cs="Arial"/>
          <w:sz w:val="24"/>
          <w:szCs w:val="24"/>
        </w:rPr>
        <w:t>telności zabezpieczone przewłaszczeniem na zabezpieczenie</w:t>
      </w:r>
    </w:p>
    <w:p w:rsidR="00586F3C" w:rsidRPr="009618DB" w:rsidRDefault="00586F3C" w:rsidP="0009764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Strony i forma umowy przewłaszczenia na zabezpieczenie</w:t>
      </w:r>
    </w:p>
    <w:p w:rsidR="001818F7" w:rsidRDefault="001818F7" w:rsidP="0009764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Treść umowy przewłaszczenia na zabezpieczenie.</w:t>
      </w:r>
    </w:p>
    <w:p w:rsidR="00097648" w:rsidRDefault="001818F7" w:rsidP="0009764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Skutki przewłaszczenia na zabezpieczenie (powiernictwo). Wielość zabezpieczeń.</w:t>
      </w:r>
    </w:p>
    <w:p w:rsidR="001818F7" w:rsidRDefault="001818F7" w:rsidP="0009764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Zaspokojenie wierzyciela z przedmiotu zabezpieczenia (bezpodstawne wzbogacenie)</w:t>
      </w:r>
    </w:p>
    <w:p w:rsidR="001818F7" w:rsidRPr="009618DB" w:rsidRDefault="001818F7" w:rsidP="0009764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Przewłaszczenie na zabezpieczenie w upadłości i w egzekucji</w:t>
      </w:r>
    </w:p>
    <w:p w:rsidR="00097648" w:rsidRDefault="00097648" w:rsidP="00097648">
      <w:pPr>
        <w:rPr>
          <w:rFonts w:ascii="Arial" w:hAnsi="Arial" w:cs="Arial"/>
          <w:b/>
          <w:sz w:val="24"/>
          <w:szCs w:val="24"/>
        </w:rPr>
      </w:pPr>
    </w:p>
    <w:p w:rsidR="00097648" w:rsidRPr="009618DB" w:rsidRDefault="00097648" w:rsidP="00097648">
      <w:pPr>
        <w:rPr>
          <w:rFonts w:ascii="Arial" w:hAnsi="Arial" w:cs="Arial"/>
          <w:b/>
          <w:sz w:val="24"/>
          <w:szCs w:val="24"/>
        </w:rPr>
      </w:pPr>
      <w:r w:rsidRPr="009618DB">
        <w:rPr>
          <w:rFonts w:ascii="Arial" w:hAnsi="Arial" w:cs="Arial"/>
          <w:b/>
          <w:sz w:val="24"/>
          <w:szCs w:val="24"/>
        </w:rPr>
        <w:t>ŻRÓDŁA PRAWA</w:t>
      </w:r>
    </w:p>
    <w:p w:rsidR="00097648" w:rsidRPr="009618DB" w:rsidRDefault="001818F7" w:rsidP="000976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155-158</w:t>
      </w:r>
      <w:r w:rsidR="00097648" w:rsidRPr="009618DB">
        <w:rPr>
          <w:rFonts w:ascii="Arial" w:hAnsi="Arial" w:cs="Arial"/>
          <w:sz w:val="24"/>
          <w:szCs w:val="24"/>
        </w:rPr>
        <w:t xml:space="preserve"> Kodeksu cywilnego</w:t>
      </w:r>
    </w:p>
    <w:p w:rsidR="00097648" w:rsidRPr="009618DB" w:rsidRDefault="00097648" w:rsidP="00097648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Art</w:t>
      </w:r>
      <w:r w:rsidR="001818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101</w:t>
      </w:r>
      <w:r w:rsidR="00586F3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102</w:t>
      </w:r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Prawa Bankowego</w:t>
      </w:r>
    </w:p>
    <w:p w:rsidR="00097648" w:rsidRDefault="00097648" w:rsidP="00097648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Art. </w:t>
      </w:r>
      <w:r w:rsidR="008F62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70</w:t>
      </w:r>
      <w:r w:rsidR="008F6285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 w:rsidR="008F62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r w:rsidR="00BA40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84 ust. 2,</w:t>
      </w:r>
      <w:r w:rsidR="00697A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336</w:t>
      </w:r>
      <w:r w:rsidR="00BA40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386, 407, 410a</w:t>
      </w:r>
      <w:r w:rsidR="00697A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BA40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762A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</w:t>
      </w:r>
      <w:r w:rsidR="00BA40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awa upadłościowego (tj. Dz.U. z 2016 r., poz. 2171 ze zm.)</w:t>
      </w:r>
    </w:p>
    <w:p w:rsidR="00BA4019" w:rsidRPr="009618DB" w:rsidRDefault="00BA4019" w:rsidP="00097648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Art. 129, 151, 161, 167, 181, 183, 249 Prawa restrukturyzacyjnego (tj. Dz.U z 2016 r., poz. 1574)</w:t>
      </w:r>
    </w:p>
    <w:p w:rsidR="00097648" w:rsidRDefault="00097648" w:rsidP="00097648">
      <w:pPr>
        <w:rPr>
          <w:rFonts w:ascii="Arial" w:hAnsi="Arial" w:cs="Arial"/>
          <w:sz w:val="24"/>
          <w:szCs w:val="24"/>
        </w:rPr>
      </w:pPr>
    </w:p>
    <w:p w:rsidR="00097648" w:rsidRPr="009618DB" w:rsidRDefault="00E03E98" w:rsidP="0009764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PODSTAWOWA </w:t>
      </w:r>
      <w:r w:rsidR="00097648" w:rsidRPr="009618DB">
        <w:rPr>
          <w:rFonts w:ascii="Arial" w:hAnsi="Arial" w:cs="Arial"/>
          <w:b/>
          <w:sz w:val="24"/>
          <w:szCs w:val="24"/>
        </w:rPr>
        <w:t>LITERATURA:</w:t>
      </w:r>
    </w:p>
    <w:p w:rsidR="00097648" w:rsidRDefault="00697A38" w:rsidP="000976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R. Adamus, Upadłość a przewłaszczenie na zabezpieczenie, Warszawa 2010</w:t>
      </w:r>
    </w:p>
    <w:p w:rsidR="00697A38" w:rsidRDefault="00697A38" w:rsidP="000976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</w:t>
      </w:r>
      <w:proofErr w:type="spellStart"/>
      <w:r>
        <w:rPr>
          <w:rFonts w:ascii="Arial" w:hAnsi="Arial" w:cs="Arial"/>
          <w:sz w:val="24"/>
          <w:szCs w:val="24"/>
        </w:rPr>
        <w:t>Bieranowski</w:t>
      </w:r>
      <w:proofErr w:type="spellEnd"/>
      <w:r>
        <w:rPr>
          <w:rFonts w:ascii="Arial" w:hAnsi="Arial" w:cs="Arial"/>
          <w:sz w:val="24"/>
          <w:szCs w:val="24"/>
        </w:rPr>
        <w:t>, Konstrukcja prawna przewłaszczenia nieruchomości na zabezpieczenie, Rejent 2003, nr 7-8, s. 57 i n.</w:t>
      </w:r>
    </w:p>
    <w:p w:rsidR="00697A38" w:rsidRDefault="00697A38" w:rsidP="000976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J. </w:t>
      </w:r>
      <w:proofErr w:type="spellStart"/>
      <w:r>
        <w:rPr>
          <w:rFonts w:ascii="Arial" w:hAnsi="Arial" w:cs="Arial"/>
          <w:sz w:val="24"/>
          <w:szCs w:val="24"/>
        </w:rPr>
        <w:t>Gołaczyński</w:t>
      </w:r>
      <w:proofErr w:type="spellEnd"/>
      <w:r>
        <w:rPr>
          <w:rFonts w:ascii="Arial" w:hAnsi="Arial" w:cs="Arial"/>
          <w:sz w:val="24"/>
          <w:szCs w:val="24"/>
        </w:rPr>
        <w:t>, Przewłaszczenie na zabezpieczenie, Warszawa 2004</w:t>
      </w:r>
    </w:p>
    <w:p w:rsidR="00697A38" w:rsidRDefault="00697A38" w:rsidP="000976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J. Górecki, Niektóre następstwa i skutki umowy przewłaszczenia na zabezpieczenie, Rejent 1997, nr 4, s. 163 i n.</w:t>
      </w:r>
    </w:p>
    <w:p w:rsidR="00697A38" w:rsidRDefault="00697A38" w:rsidP="000976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J. Pazdan, Przewłaszczenie na zabezpieczenie, Rejent 1994, nr 1, s. 17 i n.</w:t>
      </w:r>
    </w:p>
    <w:p w:rsidR="00697A38" w:rsidRDefault="00697A38" w:rsidP="000976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G. Tracz, F. Zoll, Przewłaszczenie na zabezpieczenie, Kraków 1996</w:t>
      </w:r>
    </w:p>
    <w:p w:rsidR="0084144E" w:rsidRDefault="0084144E" w:rsidP="000976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 Ulrich, Zabezpieczenia na rzeczach ruchomych w Polsce i w Niemczech, Warszawa 2011</w:t>
      </w:r>
    </w:p>
    <w:p w:rsidR="00097648" w:rsidRPr="009618DB" w:rsidRDefault="00097648" w:rsidP="00097648">
      <w:pPr>
        <w:rPr>
          <w:rFonts w:ascii="Arial" w:hAnsi="Arial" w:cs="Arial"/>
          <w:b/>
          <w:sz w:val="24"/>
          <w:szCs w:val="24"/>
        </w:rPr>
      </w:pPr>
      <w:r w:rsidRPr="009618DB">
        <w:rPr>
          <w:rFonts w:ascii="Arial" w:hAnsi="Arial" w:cs="Arial"/>
          <w:b/>
          <w:sz w:val="24"/>
          <w:szCs w:val="24"/>
        </w:rPr>
        <w:lastRenderedPageBreak/>
        <w:t>ORZECZNICTWO:</w:t>
      </w:r>
    </w:p>
    <w:p w:rsidR="00762A36" w:rsidRDefault="00762A36" w:rsidP="00097648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Uchwała SN (III CZP 54/93) z 5.5. 1993 r., OSNC 1993, nr 12, poz. 219</w:t>
      </w:r>
    </w:p>
    <w:p w:rsidR="00762A36" w:rsidRDefault="00762A36" w:rsidP="00097648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Wyrok SN (I CR 7/95) z 27.6. 1995 r., OSNC 1995, nr 12, poz. 183</w:t>
      </w:r>
    </w:p>
    <w:p w:rsidR="00586F3C" w:rsidRDefault="00586F3C" w:rsidP="00097648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Wyrok SA w Lublinie (I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ACr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231/96), z 19.9. 1996 r.</w:t>
      </w:r>
    </w:p>
    <w:p w:rsidR="00586F3C" w:rsidRDefault="00586F3C" w:rsidP="00097648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Wyrok SN (III CKN 246/00) z 29.5. 2000 r., OSNC 2000, nr 11, poz. 213</w:t>
      </w:r>
      <w:r w:rsidR="00697A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oraz glosa F. Zolla, OSP 2001, nr 2, poz. </w:t>
      </w:r>
      <w:r w:rsidR="00E03E9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26</w:t>
      </w:r>
    </w:p>
    <w:p w:rsidR="00762A36" w:rsidRDefault="00762A36" w:rsidP="00097648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Wyrok SN (II CKN 385/00) z 15.2. 2001 r., OSNC 2001, nr 7-8, poz. 122</w:t>
      </w:r>
    </w:p>
    <w:p w:rsidR="00586F3C" w:rsidRDefault="00586F3C" w:rsidP="00097648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Wyrok SN (III CKN 1225/98) z 19.7. 2001 r., Wokanda 2001, nr 12, s. 9</w:t>
      </w:r>
    </w:p>
    <w:p w:rsidR="00586F3C" w:rsidRDefault="00586F3C" w:rsidP="00097648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Uchwała SN (III CZP 58/01) z 24.10. 2001 r., OSNC 2002, nr 7-8, poz. 88</w:t>
      </w:r>
    </w:p>
    <w:p w:rsidR="001818F7" w:rsidRDefault="001818F7" w:rsidP="00097648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Wyrok SN (III CKN 748/00) z 8.03. 2002 r., OSNC 2003, nr 3, poz. 33</w:t>
      </w:r>
      <w:r w:rsidR="00697A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oraz glosa J. </w:t>
      </w:r>
      <w:proofErr w:type="spellStart"/>
      <w:r w:rsidR="00697A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Pisulińskiego</w:t>
      </w:r>
      <w:proofErr w:type="spellEnd"/>
      <w:r w:rsidR="00697A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OSP 2003, nr 3, poz. 37</w:t>
      </w:r>
    </w:p>
    <w:p w:rsidR="00097648" w:rsidRDefault="001818F7" w:rsidP="00097648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Wyrok SA w Poznaniu (I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ACa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930/08) z 21.01. 2009 r.</w:t>
      </w:r>
    </w:p>
    <w:p w:rsidR="00097648" w:rsidRDefault="00586F3C" w:rsidP="00097648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Wyrok SN (V CSK 360/10) z 13.5. 2011 r., Monitor Pr. Bankowego 2012, nr 5, s. 18</w:t>
      </w:r>
    </w:p>
    <w:p w:rsidR="0084144E" w:rsidRDefault="0084144E" w:rsidP="00097648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Uchwała SN (III CZP 33/11) z 28</w:t>
      </w:r>
      <w:r w:rsidR="001004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10. 2011 r. z glosą J. Szewczyka, Glosa 2013, nr 1, s. 36 i n.</w:t>
      </w:r>
    </w:p>
    <w:p w:rsidR="00100448" w:rsidRPr="00100448" w:rsidRDefault="00100448" w:rsidP="00097648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004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Postanowienie SN z </w:t>
      </w:r>
      <w:r w:rsidRPr="00100448">
        <w:rPr>
          <w:rFonts w:ascii="Arial" w:hAnsi="Arial" w:cs="Arial"/>
          <w:sz w:val="24"/>
          <w:szCs w:val="24"/>
        </w:rPr>
        <w:t>21.3.</w:t>
      </w:r>
      <w:r w:rsidRPr="00100448">
        <w:rPr>
          <w:rFonts w:ascii="Arial" w:hAnsi="Arial" w:cs="Arial"/>
          <w:sz w:val="24"/>
          <w:szCs w:val="24"/>
        </w:rPr>
        <w:t>2013 r.</w:t>
      </w:r>
      <w:r w:rsidRPr="00100448">
        <w:rPr>
          <w:rFonts w:ascii="Arial" w:hAnsi="Arial" w:cs="Arial"/>
          <w:sz w:val="24"/>
          <w:szCs w:val="24"/>
        </w:rPr>
        <w:t xml:space="preserve">, </w:t>
      </w:r>
      <w:r w:rsidRPr="00100448">
        <w:rPr>
          <w:rFonts w:ascii="Arial" w:hAnsi="Arial" w:cs="Arial"/>
          <w:sz w:val="24"/>
          <w:szCs w:val="24"/>
        </w:rPr>
        <w:t>II CSK 396/12</w:t>
      </w:r>
    </w:p>
    <w:p w:rsidR="00100448" w:rsidRPr="00100448" w:rsidRDefault="00100448" w:rsidP="00097648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00448">
        <w:rPr>
          <w:rFonts w:ascii="Arial" w:hAnsi="Arial" w:cs="Arial"/>
          <w:sz w:val="24"/>
          <w:szCs w:val="24"/>
        </w:rPr>
        <w:t>Wyrok SN z 20.11.</w:t>
      </w:r>
      <w:r w:rsidRPr="00100448">
        <w:rPr>
          <w:rFonts w:ascii="Arial" w:hAnsi="Arial" w:cs="Arial"/>
          <w:sz w:val="24"/>
          <w:szCs w:val="24"/>
        </w:rPr>
        <w:t>2015 r.</w:t>
      </w:r>
      <w:r w:rsidRPr="00100448">
        <w:rPr>
          <w:rFonts w:ascii="Arial" w:hAnsi="Arial" w:cs="Arial"/>
          <w:sz w:val="24"/>
          <w:szCs w:val="24"/>
        </w:rPr>
        <w:t xml:space="preserve">, </w:t>
      </w:r>
      <w:r w:rsidRPr="00100448">
        <w:rPr>
          <w:rFonts w:ascii="Arial" w:hAnsi="Arial" w:cs="Arial"/>
          <w:sz w:val="24"/>
          <w:szCs w:val="24"/>
        </w:rPr>
        <w:t>III CSK 462/14</w:t>
      </w:r>
    </w:p>
    <w:p w:rsidR="00100448" w:rsidRPr="00100448" w:rsidRDefault="00100448" w:rsidP="00097648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004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Wyrok SN z </w:t>
      </w:r>
      <w:r w:rsidRPr="00100448">
        <w:rPr>
          <w:rFonts w:ascii="Arial" w:hAnsi="Arial" w:cs="Arial"/>
          <w:sz w:val="24"/>
          <w:szCs w:val="24"/>
        </w:rPr>
        <w:t>12.2.</w:t>
      </w:r>
      <w:r w:rsidRPr="00100448">
        <w:rPr>
          <w:rFonts w:ascii="Arial" w:hAnsi="Arial" w:cs="Arial"/>
          <w:sz w:val="24"/>
          <w:szCs w:val="24"/>
        </w:rPr>
        <w:t>2016 r.</w:t>
      </w:r>
      <w:r w:rsidRPr="00100448">
        <w:rPr>
          <w:rFonts w:ascii="Arial" w:hAnsi="Arial" w:cs="Arial"/>
          <w:sz w:val="24"/>
          <w:szCs w:val="24"/>
        </w:rPr>
        <w:t xml:space="preserve">, </w:t>
      </w:r>
      <w:r w:rsidRPr="00100448">
        <w:rPr>
          <w:rFonts w:ascii="Arial" w:hAnsi="Arial" w:cs="Arial"/>
          <w:sz w:val="24"/>
          <w:szCs w:val="24"/>
        </w:rPr>
        <w:t>II CSK 815/14</w:t>
      </w:r>
    </w:p>
    <w:p w:rsidR="00100448" w:rsidRPr="00100448" w:rsidRDefault="00100448" w:rsidP="00097648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00448">
        <w:rPr>
          <w:rFonts w:ascii="Arial" w:hAnsi="Arial" w:cs="Arial"/>
          <w:sz w:val="24"/>
          <w:szCs w:val="24"/>
        </w:rPr>
        <w:t>Wyrok SN z 31.3.</w:t>
      </w:r>
      <w:r w:rsidRPr="00100448">
        <w:rPr>
          <w:rFonts w:ascii="Arial" w:hAnsi="Arial" w:cs="Arial"/>
          <w:sz w:val="24"/>
          <w:szCs w:val="24"/>
        </w:rPr>
        <w:t>2016 r.</w:t>
      </w:r>
      <w:r w:rsidRPr="00100448">
        <w:rPr>
          <w:rFonts w:ascii="Arial" w:hAnsi="Arial" w:cs="Arial"/>
          <w:sz w:val="24"/>
          <w:szCs w:val="24"/>
        </w:rPr>
        <w:t xml:space="preserve">, </w:t>
      </w:r>
      <w:r w:rsidRPr="00100448">
        <w:rPr>
          <w:rFonts w:ascii="Arial" w:hAnsi="Arial" w:cs="Arial"/>
          <w:sz w:val="24"/>
          <w:szCs w:val="24"/>
        </w:rPr>
        <w:t>IV CSK 372/15</w:t>
      </w:r>
    </w:p>
    <w:p w:rsidR="00BA4019" w:rsidRPr="00100448" w:rsidRDefault="00BA4019" w:rsidP="00097648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00448">
        <w:rPr>
          <w:rFonts w:ascii="Arial" w:hAnsi="Arial" w:cs="Arial"/>
          <w:sz w:val="24"/>
          <w:szCs w:val="24"/>
        </w:rPr>
        <w:t>Wyrok</w:t>
      </w:r>
      <w:r w:rsidRPr="00100448">
        <w:rPr>
          <w:rFonts w:ascii="Arial" w:hAnsi="Arial" w:cs="Arial"/>
          <w:sz w:val="24"/>
          <w:szCs w:val="24"/>
        </w:rPr>
        <w:t xml:space="preserve"> SN z 13.5.</w:t>
      </w:r>
      <w:r w:rsidRPr="00100448">
        <w:rPr>
          <w:rFonts w:ascii="Arial" w:hAnsi="Arial" w:cs="Arial"/>
          <w:sz w:val="24"/>
          <w:szCs w:val="24"/>
        </w:rPr>
        <w:t>2016 r.</w:t>
      </w:r>
      <w:r w:rsidRPr="00100448">
        <w:rPr>
          <w:rFonts w:ascii="Arial" w:hAnsi="Arial" w:cs="Arial"/>
          <w:sz w:val="24"/>
          <w:szCs w:val="24"/>
        </w:rPr>
        <w:t xml:space="preserve">, </w:t>
      </w:r>
      <w:r w:rsidRPr="00100448">
        <w:rPr>
          <w:rFonts w:ascii="Arial" w:hAnsi="Arial" w:cs="Arial"/>
          <w:sz w:val="24"/>
          <w:szCs w:val="24"/>
        </w:rPr>
        <w:t>III CSK 247/15</w:t>
      </w:r>
    </w:p>
    <w:p w:rsidR="00097648" w:rsidRDefault="00097648" w:rsidP="00097648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EB536F" w:rsidRDefault="00EB536F" w:rsidP="00097648">
      <w:pP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EB536F" w:rsidRDefault="00EB536F" w:rsidP="00097648">
      <w:pP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EB536F" w:rsidRDefault="00EB536F" w:rsidP="00097648">
      <w:pP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EB536F" w:rsidRDefault="00EB536F" w:rsidP="00097648">
      <w:pP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EB536F" w:rsidRDefault="00EB536F" w:rsidP="00097648">
      <w:pP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EB536F" w:rsidRDefault="00EB536F" w:rsidP="00097648">
      <w:pP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8F6285" w:rsidRDefault="008F6285" w:rsidP="00097648">
      <w:pP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097648" w:rsidRPr="00DF6E04" w:rsidRDefault="00E03E98" w:rsidP="00097648">
      <w:pP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lastRenderedPageBreak/>
        <w:t>UMOWA ZASTAWU</w:t>
      </w:r>
    </w:p>
    <w:p w:rsidR="00E03E98" w:rsidRDefault="00E03E98" w:rsidP="00097648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Źródła prawa i rodzaje zastawu (zwykły, rejestrowy, finansowy, skarbowy, morski)</w:t>
      </w:r>
    </w:p>
    <w:p w:rsidR="00097648" w:rsidRDefault="00097648" w:rsidP="00097648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Charakter prawny</w:t>
      </w:r>
      <w:r w:rsidR="00E03E98">
        <w:rPr>
          <w:rFonts w:ascii="Arial" w:hAnsi="Arial" w:cs="Arial"/>
          <w:sz w:val="24"/>
          <w:szCs w:val="24"/>
        </w:rPr>
        <w:t xml:space="preserve"> zastawu (jawność</w:t>
      </w:r>
      <w:r w:rsidR="00100448">
        <w:rPr>
          <w:rFonts w:ascii="Arial" w:hAnsi="Arial" w:cs="Arial"/>
          <w:sz w:val="24"/>
          <w:szCs w:val="24"/>
        </w:rPr>
        <w:t>, akcesoryjność</w:t>
      </w:r>
      <w:r w:rsidR="00E03E98">
        <w:rPr>
          <w:rFonts w:ascii="Arial" w:hAnsi="Arial" w:cs="Arial"/>
          <w:sz w:val="24"/>
          <w:szCs w:val="24"/>
        </w:rPr>
        <w:t>)</w:t>
      </w:r>
    </w:p>
    <w:p w:rsidR="00097648" w:rsidRDefault="00E03E98" w:rsidP="00097648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 zastawu</w:t>
      </w:r>
    </w:p>
    <w:p w:rsidR="00097648" w:rsidRDefault="00E03E98" w:rsidP="00097648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Strony i forma umowy zastawu</w:t>
      </w:r>
    </w:p>
    <w:p w:rsidR="00097648" w:rsidRDefault="00E03E98" w:rsidP="00097648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Wierzytelności zabezpieczone zastawem</w:t>
      </w:r>
    </w:p>
    <w:p w:rsidR="00E03E98" w:rsidRDefault="00E03E98" w:rsidP="00097648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Treść umowy zastawu</w:t>
      </w:r>
    </w:p>
    <w:p w:rsidR="00097648" w:rsidRDefault="00E03E98" w:rsidP="00097648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Skutki ustanowienia zastawu</w:t>
      </w:r>
    </w:p>
    <w:p w:rsidR="00097648" w:rsidRDefault="00E03E98" w:rsidP="00097648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Zaspokojenie zastawnika</w:t>
      </w:r>
    </w:p>
    <w:p w:rsidR="00097648" w:rsidRDefault="00E03E98" w:rsidP="00097648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Wygaśnięcie zastawu</w:t>
      </w:r>
    </w:p>
    <w:p w:rsidR="00097648" w:rsidRPr="00DF6E04" w:rsidRDefault="00097648" w:rsidP="00097648">
      <w:pPr>
        <w:rPr>
          <w:rFonts w:ascii="Arial" w:hAnsi="Arial" w:cs="Arial"/>
          <w:b/>
          <w:sz w:val="24"/>
          <w:szCs w:val="24"/>
        </w:rPr>
      </w:pPr>
      <w:r w:rsidRPr="00DF6E04">
        <w:rPr>
          <w:rFonts w:ascii="Arial" w:hAnsi="Arial" w:cs="Arial"/>
          <w:b/>
          <w:sz w:val="24"/>
          <w:szCs w:val="24"/>
        </w:rPr>
        <w:t>ŻRÓDŁA PRAWA:</w:t>
      </w:r>
    </w:p>
    <w:p w:rsidR="00097648" w:rsidRDefault="00097648" w:rsidP="000976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</w:t>
      </w:r>
      <w:r w:rsidR="00352F19">
        <w:rPr>
          <w:rFonts w:ascii="Arial" w:hAnsi="Arial" w:cs="Arial"/>
          <w:sz w:val="24"/>
          <w:szCs w:val="24"/>
        </w:rPr>
        <w:t xml:space="preserve">306 – 335 </w:t>
      </w:r>
      <w:r>
        <w:rPr>
          <w:rFonts w:ascii="Arial" w:hAnsi="Arial" w:cs="Arial"/>
          <w:sz w:val="24"/>
          <w:szCs w:val="24"/>
        </w:rPr>
        <w:t>KC</w:t>
      </w:r>
    </w:p>
    <w:p w:rsidR="00097648" w:rsidRDefault="00352F19" w:rsidP="000976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Ustawa z dnia 6 grudnia 1996 r. o zastawie rejestrowym i rejestrze zastawów </w:t>
      </w:r>
      <w:r>
        <w:rPr>
          <w:rFonts w:ascii="Arial" w:hAnsi="Arial" w:cs="Arial"/>
          <w:sz w:val="24"/>
          <w:szCs w:val="24"/>
        </w:rPr>
        <w:br/>
        <w:t>(tj. D</w:t>
      </w:r>
      <w:r w:rsidR="00100448">
        <w:rPr>
          <w:rFonts w:ascii="Arial" w:hAnsi="Arial" w:cs="Arial"/>
          <w:sz w:val="24"/>
          <w:szCs w:val="24"/>
        </w:rPr>
        <w:t>z. U. z 2016 r., poz. 297</w:t>
      </w:r>
      <w:r>
        <w:rPr>
          <w:rFonts w:ascii="Arial" w:hAnsi="Arial" w:cs="Arial"/>
          <w:sz w:val="24"/>
          <w:szCs w:val="24"/>
        </w:rPr>
        <w:t xml:space="preserve"> ze zm.)</w:t>
      </w:r>
    </w:p>
    <w:p w:rsidR="00097648" w:rsidRPr="00886541" w:rsidRDefault="00352F19" w:rsidP="000976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Ustawa z dnia 2 kwietnia 2004 r. o niektórych zabezpieczeniach finansowyc</w:t>
      </w:r>
      <w:r w:rsidR="00100448">
        <w:rPr>
          <w:rFonts w:ascii="Arial" w:hAnsi="Arial" w:cs="Arial"/>
          <w:sz w:val="24"/>
          <w:szCs w:val="24"/>
        </w:rPr>
        <w:t>h (tj. Dz. U. z 2016 r. poz. 891</w:t>
      </w:r>
      <w:r>
        <w:rPr>
          <w:rFonts w:ascii="Arial" w:hAnsi="Arial" w:cs="Arial"/>
          <w:sz w:val="24"/>
          <w:szCs w:val="24"/>
        </w:rPr>
        <w:t>)</w:t>
      </w:r>
    </w:p>
    <w:p w:rsidR="00352F19" w:rsidRPr="003D14B1" w:rsidRDefault="00352F1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D14B1">
        <w:rPr>
          <w:rFonts w:ascii="Arial" w:hAnsi="Arial" w:cs="Arial"/>
          <w:b/>
          <w:sz w:val="24"/>
          <w:szCs w:val="24"/>
        </w:rPr>
        <w:t>PODSTAWOWA LITERATURA:</w:t>
      </w:r>
    </w:p>
    <w:p w:rsidR="00352F19" w:rsidRDefault="00352F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Czerski, Zastaw skarbowy jako forma zabezpieczenia należności podatkowych, Kraków 2004</w:t>
      </w:r>
    </w:p>
    <w:p w:rsidR="00352F19" w:rsidRDefault="00352F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J. </w:t>
      </w:r>
      <w:proofErr w:type="spellStart"/>
      <w:r>
        <w:rPr>
          <w:rFonts w:ascii="Arial" w:hAnsi="Arial" w:cs="Arial"/>
          <w:sz w:val="24"/>
          <w:szCs w:val="24"/>
        </w:rPr>
        <w:t>Gołaczyński</w:t>
      </w:r>
      <w:proofErr w:type="spellEnd"/>
      <w:r>
        <w:rPr>
          <w:rFonts w:ascii="Arial" w:hAnsi="Arial" w:cs="Arial"/>
          <w:sz w:val="24"/>
          <w:szCs w:val="24"/>
        </w:rPr>
        <w:t>, Zastaw na rzeczach ruchomych, Warszawa 2002</w:t>
      </w:r>
    </w:p>
    <w:p w:rsidR="003D14B1" w:rsidRDefault="00352F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J. </w:t>
      </w:r>
      <w:proofErr w:type="spellStart"/>
      <w:r>
        <w:rPr>
          <w:rFonts w:ascii="Arial" w:hAnsi="Arial" w:cs="Arial"/>
          <w:sz w:val="24"/>
          <w:szCs w:val="24"/>
        </w:rPr>
        <w:t>Gołaczyński</w:t>
      </w:r>
      <w:proofErr w:type="spellEnd"/>
      <w:r>
        <w:rPr>
          <w:rFonts w:ascii="Arial" w:hAnsi="Arial" w:cs="Arial"/>
          <w:sz w:val="24"/>
          <w:szCs w:val="24"/>
        </w:rPr>
        <w:t>, M. Leśniak, Zastaw rejestrowy i rejestr zastawów</w:t>
      </w:r>
      <w:r w:rsidR="003D14B1">
        <w:rPr>
          <w:rFonts w:ascii="Arial" w:hAnsi="Arial" w:cs="Arial"/>
          <w:sz w:val="24"/>
          <w:szCs w:val="24"/>
        </w:rPr>
        <w:t>. Komentarz</w:t>
      </w:r>
      <w:r>
        <w:rPr>
          <w:rFonts w:ascii="Arial" w:hAnsi="Arial" w:cs="Arial"/>
          <w:sz w:val="24"/>
          <w:szCs w:val="24"/>
        </w:rPr>
        <w:t>, Warszawa 2009</w:t>
      </w:r>
    </w:p>
    <w:p w:rsidR="00AE5042" w:rsidRDefault="00AE50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 </w:t>
      </w:r>
      <w:proofErr w:type="spellStart"/>
      <w:r>
        <w:rPr>
          <w:rFonts w:ascii="Arial" w:hAnsi="Arial" w:cs="Arial"/>
          <w:sz w:val="24"/>
          <w:szCs w:val="24"/>
        </w:rPr>
        <w:t>Horosz</w:t>
      </w:r>
      <w:proofErr w:type="spellEnd"/>
      <w:r>
        <w:rPr>
          <w:rFonts w:ascii="Arial" w:hAnsi="Arial" w:cs="Arial"/>
          <w:sz w:val="24"/>
          <w:szCs w:val="24"/>
        </w:rPr>
        <w:t>, Zastaw rejestrowy na papierach wartościowych dopuszczonych do publicznego obrotu, Kraków 2005</w:t>
      </w:r>
    </w:p>
    <w:p w:rsidR="00AE5042" w:rsidRDefault="00EB53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 Karasek, P</w:t>
      </w:r>
      <w:r w:rsidR="00AE5042">
        <w:rPr>
          <w:rFonts w:ascii="Arial" w:hAnsi="Arial" w:cs="Arial"/>
          <w:sz w:val="24"/>
          <w:szCs w:val="24"/>
        </w:rPr>
        <w:t>rzedmiot zastawu rejestrowego, KPP 1998, nr 3, s. 457 i n.</w:t>
      </w:r>
    </w:p>
    <w:p w:rsidR="00AE5042" w:rsidRDefault="00AE50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 Leśniak, Zastaw bez przeniesienia posiadania przedmiotu zastawu, Kraków 2004</w:t>
      </w:r>
    </w:p>
    <w:p w:rsidR="00AE5042" w:rsidRDefault="00AE50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J. </w:t>
      </w:r>
      <w:proofErr w:type="spellStart"/>
      <w:r>
        <w:rPr>
          <w:rFonts w:ascii="Arial" w:hAnsi="Arial" w:cs="Arial"/>
          <w:sz w:val="24"/>
          <w:szCs w:val="24"/>
        </w:rPr>
        <w:t>Mojak</w:t>
      </w:r>
      <w:proofErr w:type="spellEnd"/>
      <w:r>
        <w:rPr>
          <w:rFonts w:ascii="Arial" w:hAnsi="Arial" w:cs="Arial"/>
          <w:sz w:val="24"/>
          <w:szCs w:val="24"/>
        </w:rPr>
        <w:t xml:space="preserve">, J. </w:t>
      </w:r>
      <w:proofErr w:type="spellStart"/>
      <w:r>
        <w:rPr>
          <w:rFonts w:ascii="Arial" w:hAnsi="Arial" w:cs="Arial"/>
          <w:sz w:val="24"/>
          <w:szCs w:val="24"/>
        </w:rPr>
        <w:t>Widło</w:t>
      </w:r>
      <w:proofErr w:type="spellEnd"/>
      <w:r>
        <w:rPr>
          <w:rFonts w:ascii="Arial" w:hAnsi="Arial" w:cs="Arial"/>
          <w:sz w:val="24"/>
          <w:szCs w:val="24"/>
        </w:rPr>
        <w:t>, Zastaw rejestrowy i rejestr zastawów. Komentarz praktyczny Warszawa 2009</w:t>
      </w:r>
    </w:p>
    <w:p w:rsidR="00AE5042" w:rsidRDefault="00AE50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J. Mucha, Zaspokojenie zastawnika zastawu rejestrowego, Warszawa 2001</w:t>
      </w:r>
    </w:p>
    <w:p w:rsidR="00AE5042" w:rsidRDefault="00AE50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Sokal, Zastaw zwykły i rejestrowy na akcjach, Warszawa 2011</w:t>
      </w:r>
    </w:p>
    <w:p w:rsidR="00AE5042" w:rsidRDefault="00AE50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Stangret, Zastaw na rzecz banku na wierzytelnościach zbywalnych w drodze przelewu, Warszawa 2005</w:t>
      </w:r>
    </w:p>
    <w:p w:rsidR="00AE5042" w:rsidRDefault="00AE50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A. Stangret-Smoczyńska, Charakter prawny zastawu finansowego, </w:t>
      </w:r>
      <w:proofErr w:type="spellStart"/>
      <w:r>
        <w:rPr>
          <w:rFonts w:ascii="Arial" w:hAnsi="Arial" w:cs="Arial"/>
          <w:sz w:val="24"/>
          <w:szCs w:val="24"/>
        </w:rPr>
        <w:t>PiP</w:t>
      </w:r>
      <w:proofErr w:type="spellEnd"/>
      <w:r>
        <w:rPr>
          <w:rFonts w:ascii="Arial" w:hAnsi="Arial" w:cs="Arial"/>
          <w:sz w:val="24"/>
          <w:szCs w:val="24"/>
        </w:rPr>
        <w:t xml:space="preserve"> 2010, nr 1, s. 62 i n.</w:t>
      </w:r>
    </w:p>
    <w:p w:rsidR="00AE5042" w:rsidRDefault="00AE50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T. </w:t>
      </w:r>
      <w:proofErr w:type="spellStart"/>
      <w:r>
        <w:rPr>
          <w:rFonts w:ascii="Arial" w:hAnsi="Arial" w:cs="Arial"/>
          <w:sz w:val="24"/>
          <w:szCs w:val="24"/>
        </w:rPr>
        <w:t>Stawecki</w:t>
      </w:r>
      <w:proofErr w:type="spellEnd"/>
      <w:r>
        <w:rPr>
          <w:rFonts w:ascii="Arial" w:hAnsi="Arial" w:cs="Arial"/>
          <w:sz w:val="24"/>
          <w:szCs w:val="24"/>
        </w:rPr>
        <w:t xml:space="preserve">, Zastaw na udziale w spółce z ograniczoną odpowiedzialnością, PPH 2001, Nr 8, s. 1 i n. oraz Nr 9, s. 1 i n. </w:t>
      </w:r>
    </w:p>
    <w:p w:rsidR="00EB536F" w:rsidRDefault="00EB536F" w:rsidP="00EB53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J. </w:t>
      </w:r>
      <w:proofErr w:type="spellStart"/>
      <w:r>
        <w:rPr>
          <w:rFonts w:ascii="Arial" w:hAnsi="Arial" w:cs="Arial"/>
          <w:sz w:val="24"/>
          <w:szCs w:val="24"/>
        </w:rPr>
        <w:t>Widło</w:t>
      </w:r>
      <w:proofErr w:type="spellEnd"/>
      <w:r>
        <w:rPr>
          <w:rFonts w:ascii="Arial" w:hAnsi="Arial" w:cs="Arial"/>
          <w:sz w:val="24"/>
          <w:szCs w:val="24"/>
        </w:rPr>
        <w:t>, Zastaw rejestrowy na prawach, Warszawa 2007</w:t>
      </w:r>
    </w:p>
    <w:p w:rsidR="00EB536F" w:rsidRPr="00EB536F" w:rsidRDefault="00EB536F" w:rsidP="00EB53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Ł. Żelechowski, Zastaw zwykły i rejestrowy na prawach własności przemysłowej, Warszawa 2011</w:t>
      </w:r>
    </w:p>
    <w:p w:rsidR="00352F19" w:rsidRPr="003D14B1" w:rsidRDefault="00352F19">
      <w:pPr>
        <w:rPr>
          <w:rFonts w:ascii="Arial" w:hAnsi="Arial" w:cs="Arial"/>
          <w:b/>
          <w:sz w:val="24"/>
          <w:szCs w:val="24"/>
        </w:rPr>
      </w:pPr>
    </w:p>
    <w:sectPr w:rsidR="00352F19" w:rsidRPr="003D14B1" w:rsidSect="00695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92ADC4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008533E"/>
    <w:multiLevelType w:val="hybridMultilevel"/>
    <w:tmpl w:val="2032A16E"/>
    <w:lvl w:ilvl="0" w:tplc="47A610E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F3E5E"/>
    <w:multiLevelType w:val="hybridMultilevel"/>
    <w:tmpl w:val="19205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7648"/>
    <w:rsid w:val="00097648"/>
    <w:rsid w:val="000C34A5"/>
    <w:rsid w:val="00100448"/>
    <w:rsid w:val="001818F7"/>
    <w:rsid w:val="00352F19"/>
    <w:rsid w:val="003D14B1"/>
    <w:rsid w:val="003D378B"/>
    <w:rsid w:val="004B46D9"/>
    <w:rsid w:val="00586F3C"/>
    <w:rsid w:val="006952A3"/>
    <w:rsid w:val="00697A38"/>
    <w:rsid w:val="00762A36"/>
    <w:rsid w:val="0084144E"/>
    <w:rsid w:val="008F6285"/>
    <w:rsid w:val="00A96615"/>
    <w:rsid w:val="00AE5042"/>
    <w:rsid w:val="00BA4019"/>
    <w:rsid w:val="00DA3A58"/>
    <w:rsid w:val="00E03E98"/>
    <w:rsid w:val="00E374DE"/>
    <w:rsid w:val="00EB536F"/>
    <w:rsid w:val="00F4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55F59-9F46-4AC4-9C6F-60FED093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6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7648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EB536F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641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Jacek Górecki</cp:lastModifiedBy>
  <cp:revision>9</cp:revision>
  <dcterms:created xsi:type="dcterms:W3CDTF">2013-03-12T07:41:00Z</dcterms:created>
  <dcterms:modified xsi:type="dcterms:W3CDTF">2017-03-04T10:20:00Z</dcterms:modified>
</cp:coreProperties>
</file>